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B63" w:rsidRPr="002E2F38" w:rsidRDefault="00F056F6" w:rsidP="00EE0259">
      <w:pPr>
        <w:jc w:val="both"/>
        <w:rPr>
          <w:rFonts w:ascii="Times New Roman" w:hAnsi="Times New Roman" w:cs="Times New Roman"/>
          <w:sz w:val="24"/>
          <w:szCs w:val="24"/>
        </w:rPr>
      </w:pPr>
      <w:r w:rsidRPr="002E2F38">
        <w:rPr>
          <w:rFonts w:ascii="Times New Roman" w:hAnsi="Times New Roman" w:cs="Times New Roman"/>
          <w:b/>
          <w:bCs/>
          <w:sz w:val="24"/>
          <w:szCs w:val="24"/>
        </w:rPr>
        <w:t>Introduction</w:t>
      </w:r>
    </w:p>
    <w:p w:rsidR="00F056F6" w:rsidRPr="002E2F38" w:rsidRDefault="00F056F6" w:rsidP="00EE0259">
      <w:pPr>
        <w:jc w:val="both"/>
        <w:rPr>
          <w:rFonts w:ascii="Times New Roman" w:hAnsi="Times New Roman" w:cs="Times New Roman"/>
          <w:sz w:val="24"/>
          <w:szCs w:val="24"/>
        </w:rPr>
      </w:pPr>
      <w:r w:rsidRPr="002E2F38">
        <w:rPr>
          <w:rFonts w:ascii="Times New Roman" w:hAnsi="Times New Roman" w:cs="Times New Roman"/>
          <w:sz w:val="24"/>
          <w:szCs w:val="24"/>
        </w:rPr>
        <w:t>The organization is a multinational food and beverages company based out of Qatar and backed by Solar group.</w:t>
      </w:r>
      <w:r w:rsidR="005C6F51" w:rsidRPr="002E2F38">
        <w:rPr>
          <w:rFonts w:ascii="Times New Roman" w:hAnsi="Times New Roman" w:cs="Times New Roman"/>
          <w:sz w:val="24"/>
          <w:szCs w:val="24"/>
        </w:rPr>
        <w:t xml:space="preserve"> The data describes the following:</w:t>
      </w:r>
    </w:p>
    <w:p w:rsidR="005C6F51" w:rsidRPr="002E2F38" w:rsidRDefault="005C6F51" w:rsidP="00EE025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E2F38">
        <w:rPr>
          <w:rFonts w:ascii="Times New Roman" w:hAnsi="Times New Roman" w:cs="Times New Roman"/>
          <w:sz w:val="24"/>
          <w:szCs w:val="24"/>
        </w:rPr>
        <w:t>Daily sales data of Burger Buns and Burger Strips for university customers (The attached sales data is last month sales data of each product for university customers).</w:t>
      </w:r>
    </w:p>
    <w:p w:rsidR="005C6F51" w:rsidRPr="002E2F38" w:rsidRDefault="005C6F51" w:rsidP="00EE0259">
      <w:pPr>
        <w:pStyle w:val="ListParagraph"/>
        <w:numPr>
          <w:ilvl w:val="0"/>
          <w:numId w:val="1"/>
        </w:numPr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F38">
        <w:rPr>
          <w:rFonts w:ascii="Times New Roman" w:hAnsi="Times New Roman" w:cs="Times New Roman"/>
          <w:sz w:val="24"/>
          <w:szCs w:val="24"/>
        </w:rPr>
        <w:t>Daily sales data of Burger Buns and Burger Strips for non-university customers (The attached sales data is last month sales data of each product for non-university customers).</w:t>
      </w:r>
    </w:p>
    <w:p w:rsidR="005C6F51" w:rsidRPr="002E2F38" w:rsidRDefault="005C6F51" w:rsidP="00EE025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E2F38">
        <w:rPr>
          <w:rFonts w:ascii="Times New Roman" w:hAnsi="Times New Roman" w:cs="Times New Roman"/>
          <w:sz w:val="24"/>
          <w:szCs w:val="24"/>
        </w:rPr>
        <w:t>Total order placed, modified and rejected for last month.</w:t>
      </w:r>
    </w:p>
    <w:p w:rsidR="005C6F51" w:rsidRPr="002E2F38" w:rsidRDefault="005C6F51" w:rsidP="00EE0259">
      <w:pPr>
        <w:jc w:val="both"/>
        <w:rPr>
          <w:rFonts w:ascii="Times New Roman" w:hAnsi="Times New Roman" w:cs="Times New Roman"/>
          <w:sz w:val="24"/>
          <w:szCs w:val="24"/>
        </w:rPr>
      </w:pPr>
      <w:r w:rsidRPr="002E2F38">
        <w:rPr>
          <w:rFonts w:ascii="Times New Roman" w:hAnsi="Times New Roman" w:cs="Times New Roman"/>
          <w:b/>
          <w:bCs/>
          <w:sz w:val="24"/>
          <w:szCs w:val="24"/>
        </w:rPr>
        <w:t>Exploratory Data Analysis:</w:t>
      </w:r>
    </w:p>
    <w:p w:rsidR="00E57B8C" w:rsidRPr="002E2F38" w:rsidRDefault="00E1092C" w:rsidP="00EE0259">
      <w:pPr>
        <w:jc w:val="both"/>
        <w:rPr>
          <w:rFonts w:ascii="Times New Roman" w:hAnsi="Times New Roman" w:cs="Times New Roman"/>
          <w:sz w:val="24"/>
          <w:szCs w:val="24"/>
        </w:rPr>
      </w:pPr>
      <w:r w:rsidRPr="002E2F38">
        <w:rPr>
          <w:rFonts w:ascii="Times New Roman" w:hAnsi="Times New Roman" w:cs="Times New Roman"/>
          <w:sz w:val="24"/>
          <w:szCs w:val="24"/>
        </w:rPr>
        <w:t>We have no missing data in our data.</w:t>
      </w:r>
    </w:p>
    <w:p w:rsidR="00E1092C" w:rsidRPr="002E2F38" w:rsidRDefault="002F1E4F" w:rsidP="00EE025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</w:t>
      </w:r>
      <w:r w:rsidR="00E1092C" w:rsidRPr="002E2F38">
        <w:rPr>
          <w:rFonts w:ascii="Times New Roman" w:hAnsi="Times New Roman" w:cs="Times New Roman"/>
          <w:sz w:val="24"/>
          <w:szCs w:val="24"/>
        </w:rPr>
        <w:t xml:space="preserve"> want to find if there is any relationship among the variables in the data.</w:t>
      </w:r>
    </w:p>
    <w:p w:rsidR="00E1092C" w:rsidRPr="002E2F38" w:rsidRDefault="00E1092C" w:rsidP="00EE0259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2F38">
        <w:rPr>
          <w:rFonts w:ascii="Times New Roman" w:hAnsi="Times New Roman" w:cs="Times New Roman"/>
          <w:sz w:val="24"/>
          <w:szCs w:val="24"/>
        </w:rPr>
        <w:t xml:space="preserve">For </w:t>
      </w:r>
      <w:r w:rsidRPr="002E2F38">
        <w:rPr>
          <w:rFonts w:ascii="Times New Roman" w:hAnsi="Times New Roman" w:cs="Times New Roman"/>
          <w:color w:val="000000"/>
          <w:sz w:val="24"/>
          <w:szCs w:val="24"/>
        </w:rPr>
        <w:t>University customer data, we find the correlation matrix as the following:</w:t>
      </w:r>
    </w:p>
    <w:p w:rsidR="00E1092C" w:rsidRPr="00E1092C" w:rsidRDefault="00E1092C" w:rsidP="00EE02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bn-IN"/>
        </w:rPr>
      </w:pPr>
    </w:p>
    <w:p w:rsidR="00E1092C" w:rsidRPr="00E1092C" w:rsidRDefault="00E1092C" w:rsidP="00EE02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bn-IN"/>
        </w:rPr>
      </w:pPr>
    </w:p>
    <w:tbl>
      <w:tblPr>
        <w:tblStyle w:val="TableGrid"/>
        <w:tblW w:w="11444" w:type="dxa"/>
        <w:jc w:val="center"/>
        <w:tblLayout w:type="fixed"/>
        <w:tblLook w:val="0000"/>
      </w:tblPr>
      <w:tblGrid>
        <w:gridCol w:w="2693"/>
        <w:gridCol w:w="2200"/>
        <w:gridCol w:w="1637"/>
        <w:gridCol w:w="1637"/>
        <w:gridCol w:w="1637"/>
        <w:gridCol w:w="1640"/>
      </w:tblGrid>
      <w:tr w:rsidR="00E1092C" w:rsidRPr="00E1092C" w:rsidTr="00EE0259">
        <w:trPr>
          <w:trHeight w:val="320"/>
          <w:jc w:val="center"/>
        </w:trPr>
        <w:tc>
          <w:tcPr>
            <w:tcW w:w="11444" w:type="dxa"/>
            <w:gridSpan w:val="6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bn-IN"/>
              </w:rPr>
              <w:t>Correlations</w:t>
            </w:r>
          </w:p>
        </w:tc>
      </w:tr>
      <w:tr w:rsidR="00E1092C" w:rsidRPr="00E1092C" w:rsidTr="00EE0259">
        <w:trPr>
          <w:trHeight w:val="974"/>
          <w:jc w:val="center"/>
        </w:trPr>
        <w:tc>
          <w:tcPr>
            <w:tcW w:w="4893" w:type="dxa"/>
            <w:gridSpan w:val="2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</w:p>
        </w:tc>
        <w:tc>
          <w:tcPr>
            <w:tcW w:w="1637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Burger_Bun_Sales_Nos</w:t>
            </w:r>
          </w:p>
        </w:tc>
        <w:tc>
          <w:tcPr>
            <w:tcW w:w="1637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Burger_Strip_Sales_Nos</w:t>
            </w:r>
          </w:p>
        </w:tc>
        <w:tc>
          <w:tcPr>
            <w:tcW w:w="1637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Burger_Bun_Sales_gms</w:t>
            </w:r>
          </w:p>
        </w:tc>
        <w:tc>
          <w:tcPr>
            <w:tcW w:w="1639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Burger_Strip_Sales_gms</w:t>
            </w:r>
          </w:p>
        </w:tc>
      </w:tr>
      <w:tr w:rsidR="00E1092C" w:rsidRPr="00E1092C" w:rsidTr="00EE0259">
        <w:trPr>
          <w:trHeight w:val="639"/>
          <w:jc w:val="center"/>
        </w:trPr>
        <w:tc>
          <w:tcPr>
            <w:tcW w:w="2693" w:type="dxa"/>
            <w:vMerge w:val="restart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Burger_Bun_Sales_Nos</w:t>
            </w:r>
          </w:p>
        </w:tc>
        <w:tc>
          <w:tcPr>
            <w:tcW w:w="2200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Pearson Correlation</w:t>
            </w:r>
          </w:p>
        </w:tc>
        <w:tc>
          <w:tcPr>
            <w:tcW w:w="1637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1</w:t>
            </w:r>
          </w:p>
        </w:tc>
        <w:tc>
          <w:tcPr>
            <w:tcW w:w="1637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.851</w:t>
            </w: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bidi="bn-IN"/>
              </w:rPr>
              <w:t>**</w:t>
            </w:r>
          </w:p>
        </w:tc>
        <w:tc>
          <w:tcPr>
            <w:tcW w:w="1637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1.000</w:t>
            </w: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bidi="bn-IN"/>
              </w:rPr>
              <w:t>**</w:t>
            </w:r>
          </w:p>
        </w:tc>
        <w:tc>
          <w:tcPr>
            <w:tcW w:w="1639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.851</w:t>
            </w: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bidi="bn-IN"/>
              </w:rPr>
              <w:t>**</w:t>
            </w:r>
          </w:p>
        </w:tc>
      </w:tr>
      <w:tr w:rsidR="00E1092C" w:rsidRPr="00E1092C" w:rsidTr="00EE0259">
        <w:trPr>
          <w:trHeight w:val="146"/>
          <w:jc w:val="center"/>
        </w:trPr>
        <w:tc>
          <w:tcPr>
            <w:tcW w:w="2693" w:type="dxa"/>
            <w:vMerge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</w:p>
        </w:tc>
        <w:tc>
          <w:tcPr>
            <w:tcW w:w="2200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Sig. (2-tailed)</w:t>
            </w:r>
          </w:p>
        </w:tc>
        <w:tc>
          <w:tcPr>
            <w:tcW w:w="1637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bidi="bn-IN"/>
              </w:rPr>
            </w:pPr>
          </w:p>
        </w:tc>
        <w:tc>
          <w:tcPr>
            <w:tcW w:w="1637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.000</w:t>
            </w:r>
          </w:p>
        </w:tc>
        <w:tc>
          <w:tcPr>
            <w:tcW w:w="1637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.000</w:t>
            </w:r>
          </w:p>
        </w:tc>
        <w:tc>
          <w:tcPr>
            <w:tcW w:w="1639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.000</w:t>
            </w:r>
          </w:p>
        </w:tc>
      </w:tr>
      <w:tr w:rsidR="00E1092C" w:rsidRPr="00E1092C" w:rsidTr="00EE0259">
        <w:trPr>
          <w:trHeight w:val="146"/>
          <w:jc w:val="center"/>
        </w:trPr>
        <w:tc>
          <w:tcPr>
            <w:tcW w:w="2693" w:type="dxa"/>
            <w:vMerge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</w:p>
        </w:tc>
        <w:tc>
          <w:tcPr>
            <w:tcW w:w="2200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N</w:t>
            </w:r>
          </w:p>
        </w:tc>
        <w:tc>
          <w:tcPr>
            <w:tcW w:w="1637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30</w:t>
            </w:r>
          </w:p>
        </w:tc>
        <w:tc>
          <w:tcPr>
            <w:tcW w:w="1637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30</w:t>
            </w:r>
          </w:p>
        </w:tc>
        <w:tc>
          <w:tcPr>
            <w:tcW w:w="1637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30</w:t>
            </w:r>
          </w:p>
        </w:tc>
        <w:tc>
          <w:tcPr>
            <w:tcW w:w="1639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30</w:t>
            </w:r>
          </w:p>
        </w:tc>
      </w:tr>
      <w:tr w:rsidR="00E1092C" w:rsidRPr="00E1092C" w:rsidTr="00EE0259">
        <w:trPr>
          <w:trHeight w:val="639"/>
          <w:jc w:val="center"/>
        </w:trPr>
        <w:tc>
          <w:tcPr>
            <w:tcW w:w="2693" w:type="dxa"/>
            <w:vMerge w:val="restart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Burger_Strip_Sales_Nos</w:t>
            </w:r>
          </w:p>
        </w:tc>
        <w:tc>
          <w:tcPr>
            <w:tcW w:w="2200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Pearson Correlation</w:t>
            </w:r>
          </w:p>
        </w:tc>
        <w:tc>
          <w:tcPr>
            <w:tcW w:w="1637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.851</w:t>
            </w: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bidi="bn-IN"/>
              </w:rPr>
              <w:t>**</w:t>
            </w:r>
          </w:p>
        </w:tc>
        <w:tc>
          <w:tcPr>
            <w:tcW w:w="1637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1</w:t>
            </w:r>
          </w:p>
        </w:tc>
        <w:tc>
          <w:tcPr>
            <w:tcW w:w="1637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.851</w:t>
            </w: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bidi="bn-IN"/>
              </w:rPr>
              <w:t>**</w:t>
            </w:r>
          </w:p>
        </w:tc>
        <w:tc>
          <w:tcPr>
            <w:tcW w:w="1639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1.000</w:t>
            </w: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bidi="bn-IN"/>
              </w:rPr>
              <w:t>**</w:t>
            </w:r>
          </w:p>
        </w:tc>
      </w:tr>
      <w:tr w:rsidR="00E1092C" w:rsidRPr="00E1092C" w:rsidTr="00EE0259">
        <w:trPr>
          <w:trHeight w:val="146"/>
          <w:jc w:val="center"/>
        </w:trPr>
        <w:tc>
          <w:tcPr>
            <w:tcW w:w="2693" w:type="dxa"/>
            <w:vMerge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</w:p>
        </w:tc>
        <w:tc>
          <w:tcPr>
            <w:tcW w:w="2200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Sig. (2-tailed)</w:t>
            </w:r>
          </w:p>
        </w:tc>
        <w:tc>
          <w:tcPr>
            <w:tcW w:w="1637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.000</w:t>
            </w:r>
          </w:p>
        </w:tc>
        <w:tc>
          <w:tcPr>
            <w:tcW w:w="1637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bidi="bn-IN"/>
              </w:rPr>
            </w:pPr>
          </w:p>
        </w:tc>
        <w:tc>
          <w:tcPr>
            <w:tcW w:w="1637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.000</w:t>
            </w:r>
          </w:p>
        </w:tc>
        <w:tc>
          <w:tcPr>
            <w:tcW w:w="1639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.000</w:t>
            </w:r>
          </w:p>
        </w:tc>
      </w:tr>
      <w:tr w:rsidR="00E1092C" w:rsidRPr="00E1092C" w:rsidTr="00EE0259">
        <w:trPr>
          <w:trHeight w:val="146"/>
          <w:jc w:val="center"/>
        </w:trPr>
        <w:tc>
          <w:tcPr>
            <w:tcW w:w="2693" w:type="dxa"/>
            <w:vMerge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</w:p>
        </w:tc>
        <w:tc>
          <w:tcPr>
            <w:tcW w:w="2200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N</w:t>
            </w:r>
          </w:p>
        </w:tc>
        <w:tc>
          <w:tcPr>
            <w:tcW w:w="1637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30</w:t>
            </w:r>
          </w:p>
        </w:tc>
        <w:tc>
          <w:tcPr>
            <w:tcW w:w="1637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30</w:t>
            </w:r>
          </w:p>
        </w:tc>
        <w:tc>
          <w:tcPr>
            <w:tcW w:w="1637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30</w:t>
            </w:r>
          </w:p>
        </w:tc>
        <w:tc>
          <w:tcPr>
            <w:tcW w:w="1639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30</w:t>
            </w:r>
          </w:p>
        </w:tc>
      </w:tr>
      <w:tr w:rsidR="00E1092C" w:rsidRPr="00E1092C" w:rsidTr="00EE0259">
        <w:trPr>
          <w:trHeight w:val="654"/>
          <w:jc w:val="center"/>
        </w:trPr>
        <w:tc>
          <w:tcPr>
            <w:tcW w:w="2693" w:type="dxa"/>
            <w:vMerge w:val="restart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Burger_Bun_Sales_gms</w:t>
            </w:r>
          </w:p>
        </w:tc>
        <w:tc>
          <w:tcPr>
            <w:tcW w:w="2200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Pearson Correlation</w:t>
            </w:r>
          </w:p>
        </w:tc>
        <w:tc>
          <w:tcPr>
            <w:tcW w:w="1637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1.000</w:t>
            </w: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bidi="bn-IN"/>
              </w:rPr>
              <w:t>**</w:t>
            </w:r>
          </w:p>
        </w:tc>
        <w:tc>
          <w:tcPr>
            <w:tcW w:w="1637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.851</w:t>
            </w: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bidi="bn-IN"/>
              </w:rPr>
              <w:t>**</w:t>
            </w:r>
          </w:p>
        </w:tc>
        <w:tc>
          <w:tcPr>
            <w:tcW w:w="1637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1</w:t>
            </w:r>
          </w:p>
        </w:tc>
        <w:tc>
          <w:tcPr>
            <w:tcW w:w="1639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.851</w:t>
            </w: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bidi="bn-IN"/>
              </w:rPr>
              <w:t>**</w:t>
            </w:r>
          </w:p>
        </w:tc>
      </w:tr>
      <w:tr w:rsidR="00E1092C" w:rsidRPr="00E1092C" w:rsidTr="00EE0259">
        <w:trPr>
          <w:trHeight w:val="146"/>
          <w:jc w:val="center"/>
        </w:trPr>
        <w:tc>
          <w:tcPr>
            <w:tcW w:w="2693" w:type="dxa"/>
            <w:vMerge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</w:p>
        </w:tc>
        <w:tc>
          <w:tcPr>
            <w:tcW w:w="2200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Sig. (2-tailed)</w:t>
            </w:r>
          </w:p>
        </w:tc>
        <w:tc>
          <w:tcPr>
            <w:tcW w:w="1637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.000</w:t>
            </w:r>
          </w:p>
        </w:tc>
        <w:tc>
          <w:tcPr>
            <w:tcW w:w="1637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.000</w:t>
            </w:r>
          </w:p>
        </w:tc>
        <w:tc>
          <w:tcPr>
            <w:tcW w:w="1637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bidi="bn-IN"/>
              </w:rPr>
            </w:pPr>
          </w:p>
        </w:tc>
        <w:tc>
          <w:tcPr>
            <w:tcW w:w="1639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.000</w:t>
            </w:r>
          </w:p>
        </w:tc>
      </w:tr>
      <w:tr w:rsidR="00E1092C" w:rsidRPr="00E1092C" w:rsidTr="00EE0259">
        <w:trPr>
          <w:trHeight w:val="146"/>
          <w:jc w:val="center"/>
        </w:trPr>
        <w:tc>
          <w:tcPr>
            <w:tcW w:w="2693" w:type="dxa"/>
            <w:vMerge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</w:p>
        </w:tc>
        <w:tc>
          <w:tcPr>
            <w:tcW w:w="2200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N</w:t>
            </w:r>
          </w:p>
        </w:tc>
        <w:tc>
          <w:tcPr>
            <w:tcW w:w="1637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30</w:t>
            </w:r>
          </w:p>
        </w:tc>
        <w:tc>
          <w:tcPr>
            <w:tcW w:w="1637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30</w:t>
            </w:r>
          </w:p>
        </w:tc>
        <w:tc>
          <w:tcPr>
            <w:tcW w:w="1637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30</w:t>
            </w:r>
          </w:p>
        </w:tc>
        <w:tc>
          <w:tcPr>
            <w:tcW w:w="1639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30</w:t>
            </w:r>
          </w:p>
        </w:tc>
      </w:tr>
      <w:tr w:rsidR="00E1092C" w:rsidRPr="00E1092C" w:rsidTr="00EE0259">
        <w:trPr>
          <w:trHeight w:val="654"/>
          <w:jc w:val="center"/>
        </w:trPr>
        <w:tc>
          <w:tcPr>
            <w:tcW w:w="2693" w:type="dxa"/>
            <w:vMerge w:val="restart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Burger_Strip_Sales_gms</w:t>
            </w:r>
          </w:p>
        </w:tc>
        <w:tc>
          <w:tcPr>
            <w:tcW w:w="2200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Pearson Correlation</w:t>
            </w:r>
          </w:p>
        </w:tc>
        <w:tc>
          <w:tcPr>
            <w:tcW w:w="1637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.851</w:t>
            </w: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bidi="bn-IN"/>
              </w:rPr>
              <w:t>**</w:t>
            </w:r>
          </w:p>
        </w:tc>
        <w:tc>
          <w:tcPr>
            <w:tcW w:w="1637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1.000</w:t>
            </w: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bidi="bn-IN"/>
              </w:rPr>
              <w:t>**</w:t>
            </w:r>
          </w:p>
        </w:tc>
        <w:tc>
          <w:tcPr>
            <w:tcW w:w="1637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.851</w:t>
            </w: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bidi="bn-IN"/>
              </w:rPr>
              <w:t>**</w:t>
            </w:r>
          </w:p>
        </w:tc>
        <w:tc>
          <w:tcPr>
            <w:tcW w:w="1639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1</w:t>
            </w:r>
          </w:p>
        </w:tc>
      </w:tr>
      <w:tr w:rsidR="00E1092C" w:rsidRPr="00E1092C" w:rsidTr="00EE0259">
        <w:trPr>
          <w:trHeight w:val="146"/>
          <w:jc w:val="center"/>
        </w:trPr>
        <w:tc>
          <w:tcPr>
            <w:tcW w:w="2693" w:type="dxa"/>
            <w:vMerge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</w:p>
        </w:tc>
        <w:tc>
          <w:tcPr>
            <w:tcW w:w="2200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Sig. (2-tailed)</w:t>
            </w:r>
          </w:p>
        </w:tc>
        <w:tc>
          <w:tcPr>
            <w:tcW w:w="1637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.000</w:t>
            </w:r>
          </w:p>
        </w:tc>
        <w:tc>
          <w:tcPr>
            <w:tcW w:w="1637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.000</w:t>
            </w:r>
          </w:p>
        </w:tc>
        <w:tc>
          <w:tcPr>
            <w:tcW w:w="1637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.000</w:t>
            </w:r>
          </w:p>
        </w:tc>
        <w:tc>
          <w:tcPr>
            <w:tcW w:w="1639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bidi="bn-IN"/>
              </w:rPr>
            </w:pPr>
          </w:p>
        </w:tc>
      </w:tr>
      <w:tr w:rsidR="00E1092C" w:rsidRPr="00E1092C" w:rsidTr="00EE0259">
        <w:trPr>
          <w:trHeight w:val="146"/>
          <w:jc w:val="center"/>
        </w:trPr>
        <w:tc>
          <w:tcPr>
            <w:tcW w:w="2693" w:type="dxa"/>
            <w:vMerge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bidi="bn-IN"/>
              </w:rPr>
            </w:pPr>
          </w:p>
        </w:tc>
        <w:tc>
          <w:tcPr>
            <w:tcW w:w="2200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N</w:t>
            </w:r>
          </w:p>
        </w:tc>
        <w:tc>
          <w:tcPr>
            <w:tcW w:w="1637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30</w:t>
            </w:r>
          </w:p>
        </w:tc>
        <w:tc>
          <w:tcPr>
            <w:tcW w:w="1637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30</w:t>
            </w:r>
          </w:p>
        </w:tc>
        <w:tc>
          <w:tcPr>
            <w:tcW w:w="1637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30</w:t>
            </w:r>
          </w:p>
        </w:tc>
        <w:tc>
          <w:tcPr>
            <w:tcW w:w="1639" w:type="dxa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30</w:t>
            </w:r>
          </w:p>
        </w:tc>
      </w:tr>
      <w:tr w:rsidR="00E1092C" w:rsidRPr="00E1092C" w:rsidTr="00EE0259">
        <w:trPr>
          <w:trHeight w:val="320"/>
          <w:jc w:val="center"/>
        </w:trPr>
        <w:tc>
          <w:tcPr>
            <w:tcW w:w="11444" w:type="dxa"/>
            <w:gridSpan w:val="6"/>
          </w:tcPr>
          <w:p w:rsidR="00E1092C" w:rsidRPr="00E1092C" w:rsidRDefault="00E1092C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1092C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**. Correlation is significant at the 0.01 level (2-tailed).</w:t>
            </w:r>
          </w:p>
        </w:tc>
      </w:tr>
    </w:tbl>
    <w:p w:rsidR="001136B5" w:rsidRDefault="001136B5" w:rsidP="00EE0259">
      <w:pPr>
        <w:jc w:val="both"/>
        <w:rPr>
          <w:rFonts w:ascii="Times New Roman" w:hAnsi="Times New Roman" w:cs="Times New Roman"/>
          <w:sz w:val="24"/>
          <w:szCs w:val="24"/>
          <w:lang w:bidi="bn-IN"/>
        </w:rPr>
      </w:pPr>
    </w:p>
    <w:p w:rsidR="00E1092C" w:rsidRPr="002E2F38" w:rsidRDefault="00E1092C" w:rsidP="00EE0259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2F3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From the correlation matrix, we observe that:</w:t>
      </w:r>
    </w:p>
    <w:p w:rsidR="00E1092C" w:rsidRPr="002E2F38" w:rsidRDefault="00E1092C" w:rsidP="00EE0259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092C">
        <w:rPr>
          <w:rFonts w:ascii="Times New Roman" w:hAnsi="Times New Roman" w:cs="Times New Roman"/>
          <w:color w:val="000000"/>
          <w:sz w:val="24"/>
          <w:szCs w:val="24"/>
          <w:lang w:bidi="bn-IN"/>
        </w:rPr>
        <w:t>Burger_Bun_Sales_Nos</w:t>
      </w:r>
      <w:r w:rsidRPr="002E2F38"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 and </w:t>
      </w:r>
      <w:r w:rsidRPr="00E1092C">
        <w:rPr>
          <w:rFonts w:ascii="Times New Roman" w:hAnsi="Times New Roman" w:cs="Times New Roman"/>
          <w:color w:val="000000"/>
          <w:sz w:val="24"/>
          <w:szCs w:val="24"/>
          <w:lang w:bidi="bn-IN"/>
        </w:rPr>
        <w:t>Burger_Strip_Sales_Nos</w:t>
      </w:r>
      <w:r w:rsidRPr="002E2F38"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 have a correlation coefficient of  0.851 which is significant at the 0.01 level(2-tailed).</w:t>
      </w:r>
    </w:p>
    <w:p w:rsidR="005B2609" w:rsidRDefault="00E1092C" w:rsidP="00EE0259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bidi="bn-IN"/>
        </w:rPr>
      </w:pPr>
      <w:r w:rsidRPr="00E1092C">
        <w:rPr>
          <w:rFonts w:ascii="Times New Roman" w:hAnsi="Times New Roman" w:cs="Times New Roman"/>
          <w:color w:val="000000"/>
          <w:sz w:val="24"/>
          <w:szCs w:val="24"/>
          <w:lang w:bidi="bn-IN"/>
        </w:rPr>
        <w:t>Burger_Bun_Sales_gms</w:t>
      </w:r>
      <w:r w:rsidRPr="002E2F38"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 and </w:t>
      </w:r>
      <w:r w:rsidRPr="00E1092C">
        <w:rPr>
          <w:rFonts w:ascii="Times New Roman" w:hAnsi="Times New Roman" w:cs="Times New Roman"/>
          <w:color w:val="000000"/>
          <w:sz w:val="24"/>
          <w:szCs w:val="24"/>
          <w:lang w:bidi="bn-IN"/>
        </w:rPr>
        <w:t>Burger_Strip_Sales_gms</w:t>
      </w:r>
      <w:r w:rsidRPr="002E2F38"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 have a correlation coefficient of  0.851 which is significant at the 0.01 level(2-tailed),</w:t>
      </w:r>
      <w:r w:rsidR="00EE0259" w:rsidRPr="002E2F38"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 they are same</w:t>
      </w:r>
      <w:r w:rsidRPr="002E2F38"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 because the numbers and the weight have correlation coefficient of 1 i.e. there is only a scale factor between sales numbers and sales weight(in gms).</w:t>
      </w:r>
    </w:p>
    <w:p w:rsidR="002F1E4F" w:rsidRPr="002F1E4F" w:rsidRDefault="002F1E4F" w:rsidP="002F1E4F">
      <w:pPr>
        <w:ind w:left="270"/>
        <w:jc w:val="both"/>
        <w:rPr>
          <w:rFonts w:ascii="Times New Roman" w:hAnsi="Times New Roman" w:cs="Times New Roman"/>
          <w:sz w:val="24"/>
          <w:szCs w:val="24"/>
        </w:rPr>
      </w:pPr>
      <w:r w:rsidRPr="002F1E4F">
        <w:rPr>
          <w:rFonts w:ascii="Times New Roman" w:hAnsi="Times New Roman" w:cs="Times New Roman"/>
          <w:sz w:val="24"/>
          <w:szCs w:val="24"/>
        </w:rPr>
        <w:t>The Scatter plots are given below:</w:t>
      </w:r>
    </w:p>
    <w:p w:rsidR="002F1E4F" w:rsidRPr="002F1E4F" w:rsidRDefault="002F1E4F" w:rsidP="002F1E4F">
      <w:pPr>
        <w:autoSpaceDE w:val="0"/>
        <w:autoSpaceDN w:val="0"/>
        <w:adjustRightInd w:val="0"/>
        <w:spacing w:after="0" w:line="240" w:lineRule="auto"/>
        <w:ind w:left="270"/>
        <w:rPr>
          <w:rFonts w:ascii="Times New Roman" w:hAnsi="Times New Roman" w:cs="Times New Roman"/>
          <w:sz w:val="24"/>
          <w:szCs w:val="24"/>
          <w:lang w:bidi="bn-IN"/>
        </w:rPr>
      </w:pPr>
      <w:r w:rsidRPr="002E2F38">
        <w:rPr>
          <w:noProof/>
          <w:lang w:bidi="bn-IN"/>
        </w:rPr>
        <w:drawing>
          <wp:inline distT="0" distB="0" distL="0" distR="0">
            <wp:extent cx="5943600" cy="4752975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75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E4F" w:rsidRPr="002F1E4F" w:rsidRDefault="002F1E4F" w:rsidP="002F1E4F">
      <w:pPr>
        <w:pStyle w:val="ListParagraph"/>
        <w:autoSpaceDE w:val="0"/>
        <w:autoSpaceDN w:val="0"/>
        <w:adjustRightInd w:val="0"/>
        <w:spacing w:after="0" w:line="240" w:lineRule="auto"/>
        <w:ind w:left="990"/>
        <w:rPr>
          <w:rFonts w:ascii="Times New Roman" w:hAnsi="Times New Roman" w:cs="Times New Roman"/>
          <w:sz w:val="24"/>
          <w:szCs w:val="24"/>
          <w:lang w:bidi="bn-IN"/>
        </w:rPr>
      </w:pPr>
    </w:p>
    <w:p w:rsidR="002F1E4F" w:rsidRPr="002F1E4F" w:rsidRDefault="002F1E4F" w:rsidP="002F1E4F">
      <w:pPr>
        <w:jc w:val="both"/>
        <w:rPr>
          <w:rFonts w:ascii="Times New Roman" w:hAnsi="Times New Roman" w:cs="Times New Roman"/>
          <w:color w:val="000000"/>
          <w:sz w:val="24"/>
          <w:szCs w:val="24"/>
          <w:lang w:bidi="bn-IN"/>
        </w:rPr>
      </w:pPr>
      <w:r w:rsidRPr="002F1E4F">
        <w:rPr>
          <w:rFonts w:ascii="Times New Roman" w:hAnsi="Times New Roman" w:cs="Times New Roman"/>
          <w:sz w:val="24"/>
          <w:szCs w:val="24"/>
        </w:rPr>
        <w:t>From the scatter plots the values of the correlation coefficients are clearly meaningful. So, the data has a positive linear association between Burger_Bun_Sales_Nos and Burger_Strip_Sales_Nos . Alos, Burger_Bun_Sales_Nos and Burger_Bun_Sales_gms are perfectly linear due to scale factor between number and weight. Same validates for Burger_Strip_Sales_Nos and Burger_Strip_Sales_gms.</w:t>
      </w:r>
    </w:p>
    <w:p w:rsidR="002F1E4F" w:rsidRDefault="002F1E4F" w:rsidP="002F1E4F">
      <w:pPr>
        <w:jc w:val="both"/>
        <w:rPr>
          <w:rFonts w:ascii="Times New Roman" w:hAnsi="Times New Roman" w:cs="Times New Roman"/>
          <w:color w:val="000000"/>
          <w:sz w:val="24"/>
          <w:szCs w:val="24"/>
          <w:lang w:bidi="bn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bn-IN"/>
        </w:rPr>
        <w:lastRenderedPageBreak/>
        <w:t>So, we’ll include the variables ‘</w:t>
      </w:r>
      <w:r w:rsidRPr="00E1092C">
        <w:rPr>
          <w:rFonts w:ascii="Times New Roman" w:hAnsi="Times New Roman" w:cs="Times New Roman"/>
          <w:color w:val="000000"/>
          <w:sz w:val="24"/>
          <w:szCs w:val="24"/>
          <w:lang w:bidi="bn-IN"/>
        </w:rPr>
        <w:t>Burger_Bun_Sales_Nos</w:t>
      </w:r>
      <w:r>
        <w:rPr>
          <w:rFonts w:ascii="Times New Roman" w:hAnsi="Times New Roman" w:cs="Times New Roman"/>
          <w:color w:val="000000"/>
          <w:sz w:val="24"/>
          <w:szCs w:val="24"/>
          <w:lang w:bidi="bn-IN"/>
        </w:rPr>
        <w:t>’ and ‘</w:t>
      </w:r>
      <w:r w:rsidRPr="00E1092C">
        <w:rPr>
          <w:rFonts w:ascii="Times New Roman" w:hAnsi="Times New Roman" w:cs="Times New Roman"/>
          <w:color w:val="000000"/>
          <w:sz w:val="24"/>
          <w:szCs w:val="24"/>
          <w:lang w:bidi="bn-IN"/>
        </w:rPr>
        <w:t>Burger_Strip_Sales_Nos</w:t>
      </w:r>
      <w:r>
        <w:rPr>
          <w:rFonts w:ascii="Times New Roman" w:hAnsi="Times New Roman" w:cs="Times New Roman"/>
          <w:color w:val="000000"/>
          <w:sz w:val="24"/>
          <w:szCs w:val="24"/>
          <w:lang w:bidi="bn-IN"/>
        </w:rPr>
        <w:t>’. We’ll leave out the variables ‘Burger_Bun_Sales_gms’ and ‘</w:t>
      </w:r>
      <w:r w:rsidRPr="00E1092C">
        <w:rPr>
          <w:rFonts w:ascii="Times New Roman" w:hAnsi="Times New Roman" w:cs="Times New Roman"/>
          <w:color w:val="000000"/>
          <w:sz w:val="24"/>
          <w:szCs w:val="24"/>
          <w:lang w:bidi="bn-IN"/>
        </w:rPr>
        <w:t>Burger_Strip_Sales_gms</w:t>
      </w:r>
      <w:r>
        <w:rPr>
          <w:rFonts w:ascii="Times New Roman" w:hAnsi="Times New Roman" w:cs="Times New Roman"/>
          <w:color w:val="000000"/>
          <w:sz w:val="24"/>
          <w:szCs w:val="24"/>
          <w:lang w:bidi="bn-IN"/>
        </w:rPr>
        <w:t>’, because the analysis will be the same</w:t>
      </w:r>
      <w:r w:rsidRPr="002E2F38">
        <w:rPr>
          <w:rFonts w:ascii="Times New Roman" w:hAnsi="Times New Roman" w:cs="Times New Roman"/>
          <w:color w:val="000000"/>
          <w:sz w:val="24"/>
          <w:szCs w:val="24"/>
          <w:lang w:bidi="bn-IN"/>
        </w:rPr>
        <w:t>. there is only a scale factor between sales numbers and sales weight(in gms).</w:t>
      </w:r>
    </w:p>
    <w:p w:rsidR="002F1E4F" w:rsidRPr="002F1E4F" w:rsidRDefault="002F1E4F" w:rsidP="002F1E4F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bidi="bn-IN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bidi="bn-IN"/>
        </w:rPr>
        <w:t>Linear Regression Model:</w:t>
      </w:r>
    </w:p>
    <w:p w:rsidR="002F1E4F" w:rsidRDefault="002F1E4F" w:rsidP="002F1E4F">
      <w:pPr>
        <w:jc w:val="both"/>
        <w:rPr>
          <w:rFonts w:ascii="Times New Roman" w:hAnsi="Times New Roman" w:cs="Times New Roman"/>
          <w:color w:val="000000"/>
          <w:sz w:val="24"/>
          <w:szCs w:val="24"/>
          <w:lang w:bidi="bn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As we have observed, </w:t>
      </w:r>
      <w:r w:rsidRPr="002F1E4F">
        <w:rPr>
          <w:rFonts w:ascii="Times New Roman" w:hAnsi="Times New Roman" w:cs="Times New Roman"/>
          <w:sz w:val="24"/>
          <w:szCs w:val="24"/>
        </w:rPr>
        <w:t>the data has a positive linear association between Burger_Bun_Sales_Nos and Burger_Strip_Sales_Nos</w:t>
      </w:r>
      <w:r>
        <w:rPr>
          <w:rFonts w:ascii="Times New Roman" w:hAnsi="Times New Roman" w:cs="Times New Roman"/>
          <w:sz w:val="24"/>
          <w:szCs w:val="24"/>
        </w:rPr>
        <w:t>. We’ll use Linear Least Square Regression Model.</w:t>
      </w:r>
    </w:p>
    <w:p w:rsidR="002F1E4F" w:rsidRDefault="002F1E4F" w:rsidP="002F1E4F">
      <w:pPr>
        <w:jc w:val="both"/>
        <w:rPr>
          <w:rFonts w:ascii="Times New Roman" w:hAnsi="Times New Roman" w:cs="Times New Roman"/>
          <w:color w:val="000000"/>
          <w:sz w:val="24"/>
          <w:szCs w:val="24"/>
          <w:lang w:bidi="bn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Now we want to predict the </w:t>
      </w:r>
      <w:r w:rsidRPr="00E1092C">
        <w:rPr>
          <w:rFonts w:ascii="Times New Roman" w:hAnsi="Times New Roman" w:cs="Times New Roman"/>
          <w:color w:val="000000"/>
          <w:sz w:val="24"/>
          <w:szCs w:val="24"/>
          <w:lang w:bidi="bn-IN"/>
        </w:rPr>
        <w:t>Burger_Strip_Sales_Nos</w:t>
      </w:r>
      <w:r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 given we know </w:t>
      </w:r>
      <w:r w:rsidRPr="00E1092C">
        <w:rPr>
          <w:rFonts w:ascii="Times New Roman" w:hAnsi="Times New Roman" w:cs="Times New Roman"/>
          <w:color w:val="000000"/>
          <w:sz w:val="24"/>
          <w:szCs w:val="24"/>
          <w:lang w:bidi="bn-IN"/>
        </w:rPr>
        <w:t>Burger_Bun_Sales_Nos</w:t>
      </w:r>
      <w:r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 i.e. we take </w:t>
      </w:r>
      <w:r w:rsidRPr="00E1092C">
        <w:rPr>
          <w:rFonts w:ascii="Times New Roman" w:hAnsi="Times New Roman" w:cs="Times New Roman"/>
          <w:color w:val="000000"/>
          <w:sz w:val="24"/>
          <w:szCs w:val="24"/>
          <w:lang w:bidi="bn-IN"/>
        </w:rPr>
        <w:t>Burger_Strip_Sales_Nos</w:t>
      </w:r>
      <w:r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 as response variable and </w:t>
      </w:r>
      <w:r w:rsidRPr="00E1092C">
        <w:rPr>
          <w:rFonts w:ascii="Times New Roman" w:hAnsi="Times New Roman" w:cs="Times New Roman"/>
          <w:color w:val="000000"/>
          <w:sz w:val="24"/>
          <w:szCs w:val="24"/>
          <w:lang w:bidi="bn-IN"/>
        </w:rPr>
        <w:t>Burger_Bun_Sales_Nos</w:t>
      </w:r>
      <w:r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 as predictor variable.</w:t>
      </w:r>
    </w:p>
    <w:p w:rsidR="002E2F38" w:rsidRPr="002F1E4F" w:rsidRDefault="00F41B99" w:rsidP="002F1E4F">
      <w:pPr>
        <w:rPr>
          <w:rFonts w:ascii="Times New Roman" w:hAnsi="Times New Roman" w:cs="Times New Roman"/>
          <w:color w:val="000000"/>
          <w:sz w:val="24"/>
          <w:szCs w:val="24"/>
          <w:lang w:bidi="bn-IN"/>
        </w:rPr>
      </w:pPr>
      <w:r>
        <w:rPr>
          <w:rFonts w:ascii="Times New Roman" w:hAnsi="Times New Roman" w:cs="Times New Roman"/>
          <w:sz w:val="24"/>
          <w:szCs w:val="24"/>
        </w:rPr>
        <w:t>We perform the</w:t>
      </w:r>
      <w:r w:rsidR="001136B5">
        <w:rPr>
          <w:rFonts w:ascii="Times New Roman" w:hAnsi="Times New Roman" w:cs="Times New Roman"/>
          <w:sz w:val="24"/>
          <w:szCs w:val="24"/>
        </w:rPr>
        <w:t xml:space="preserve"> linear</w:t>
      </w:r>
      <w:r>
        <w:rPr>
          <w:rFonts w:ascii="Times New Roman" w:hAnsi="Times New Roman" w:cs="Times New Roman"/>
          <w:sz w:val="24"/>
          <w:szCs w:val="24"/>
        </w:rPr>
        <w:t xml:space="preserve"> regression analysis</w:t>
      </w:r>
      <w:r w:rsidR="001136B5">
        <w:rPr>
          <w:rFonts w:ascii="Times New Roman" w:hAnsi="Times New Roman" w:cs="Times New Roman"/>
          <w:sz w:val="24"/>
          <w:szCs w:val="24"/>
        </w:rPr>
        <w:t xml:space="preserve"> in SPSS and obtain</w:t>
      </w:r>
      <w:r>
        <w:rPr>
          <w:rFonts w:ascii="Times New Roman" w:hAnsi="Times New Roman" w:cs="Times New Roman"/>
          <w:sz w:val="24"/>
          <w:szCs w:val="24"/>
        </w:rPr>
        <w:t xml:space="preserve"> the following</w:t>
      </w:r>
      <w:r w:rsidR="001136B5">
        <w:rPr>
          <w:rFonts w:ascii="Times New Roman" w:hAnsi="Times New Roman" w:cs="Times New Roman"/>
          <w:sz w:val="24"/>
          <w:szCs w:val="24"/>
        </w:rPr>
        <w:t xml:space="preserve"> output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36B5" w:rsidRPr="001136B5" w:rsidRDefault="001136B5" w:rsidP="001136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bn-IN"/>
        </w:rPr>
      </w:pPr>
    </w:p>
    <w:tbl>
      <w:tblPr>
        <w:tblStyle w:val="TableGrid"/>
        <w:tblW w:w="5421" w:type="dxa"/>
        <w:jc w:val="center"/>
        <w:tblLayout w:type="fixed"/>
        <w:tblLook w:val="0000"/>
      </w:tblPr>
      <w:tblGrid>
        <w:gridCol w:w="896"/>
        <w:gridCol w:w="1684"/>
        <w:gridCol w:w="1684"/>
        <w:gridCol w:w="1157"/>
      </w:tblGrid>
      <w:tr w:rsidR="001136B5" w:rsidRPr="001136B5" w:rsidTr="001136B5">
        <w:trPr>
          <w:trHeight w:val="321"/>
          <w:jc w:val="center"/>
        </w:trPr>
        <w:tc>
          <w:tcPr>
            <w:tcW w:w="5420" w:type="dxa"/>
            <w:gridSpan w:val="4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bn-IN"/>
              </w:rPr>
              <w:t>Variables Entered/Removed</w:t>
            </w:r>
            <w:r w:rsidRPr="001136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  <w:lang w:bidi="bn-IN"/>
              </w:rPr>
              <w:t>a</w:t>
            </w:r>
          </w:p>
        </w:tc>
      </w:tr>
      <w:tr w:rsidR="001136B5" w:rsidRPr="001136B5" w:rsidTr="001136B5">
        <w:trPr>
          <w:trHeight w:val="642"/>
          <w:jc w:val="center"/>
        </w:trPr>
        <w:tc>
          <w:tcPr>
            <w:tcW w:w="896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Model</w:t>
            </w:r>
          </w:p>
        </w:tc>
        <w:tc>
          <w:tcPr>
            <w:tcW w:w="1684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Variables Entered</w:t>
            </w:r>
          </w:p>
        </w:tc>
        <w:tc>
          <w:tcPr>
            <w:tcW w:w="1684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Variables Removed</w:t>
            </w:r>
          </w:p>
        </w:tc>
        <w:tc>
          <w:tcPr>
            <w:tcW w:w="1157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Method</w:t>
            </w:r>
          </w:p>
        </w:tc>
      </w:tr>
      <w:tr w:rsidR="001136B5" w:rsidRPr="001136B5" w:rsidTr="001136B5">
        <w:trPr>
          <w:trHeight w:val="642"/>
          <w:jc w:val="center"/>
        </w:trPr>
        <w:tc>
          <w:tcPr>
            <w:tcW w:w="896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1</w:t>
            </w:r>
          </w:p>
        </w:tc>
        <w:tc>
          <w:tcPr>
            <w:tcW w:w="1684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Burger_Bun_Sales_Nos</w:t>
            </w:r>
            <w:r w:rsidRPr="001136B5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bidi="bn-IN"/>
              </w:rPr>
              <w:t>b</w:t>
            </w:r>
          </w:p>
        </w:tc>
        <w:tc>
          <w:tcPr>
            <w:tcW w:w="1684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.</w:t>
            </w:r>
          </w:p>
        </w:tc>
        <w:tc>
          <w:tcPr>
            <w:tcW w:w="1157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Enter</w:t>
            </w:r>
          </w:p>
        </w:tc>
      </w:tr>
      <w:tr w:rsidR="001136B5" w:rsidRPr="001136B5" w:rsidTr="001136B5">
        <w:trPr>
          <w:trHeight w:val="321"/>
          <w:jc w:val="center"/>
        </w:trPr>
        <w:tc>
          <w:tcPr>
            <w:tcW w:w="5420" w:type="dxa"/>
            <w:gridSpan w:val="4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a. Dependent Variable: Burger_Strip_Sales_Nos</w:t>
            </w:r>
          </w:p>
        </w:tc>
      </w:tr>
      <w:tr w:rsidR="001136B5" w:rsidRPr="001136B5" w:rsidTr="001136B5">
        <w:trPr>
          <w:trHeight w:val="321"/>
          <w:jc w:val="center"/>
        </w:trPr>
        <w:tc>
          <w:tcPr>
            <w:tcW w:w="5420" w:type="dxa"/>
            <w:gridSpan w:val="4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b. All requested variables entered.</w:t>
            </w:r>
          </w:p>
        </w:tc>
      </w:tr>
    </w:tbl>
    <w:p w:rsidR="001136B5" w:rsidRPr="001136B5" w:rsidRDefault="001136B5" w:rsidP="001136B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bidi="bn-IN"/>
        </w:rPr>
      </w:pPr>
    </w:p>
    <w:p w:rsidR="001136B5" w:rsidRPr="001136B5" w:rsidRDefault="001136B5" w:rsidP="001136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bn-IN"/>
        </w:rPr>
      </w:pPr>
    </w:p>
    <w:tbl>
      <w:tblPr>
        <w:tblStyle w:val="TableGrid"/>
        <w:tblW w:w="5797" w:type="dxa"/>
        <w:jc w:val="center"/>
        <w:tblLayout w:type="fixed"/>
        <w:tblLook w:val="0000"/>
      </w:tblPr>
      <w:tblGrid>
        <w:gridCol w:w="780"/>
        <w:gridCol w:w="1009"/>
        <w:gridCol w:w="1070"/>
        <w:gridCol w:w="1469"/>
        <w:gridCol w:w="1469"/>
      </w:tblGrid>
      <w:tr w:rsidR="001136B5" w:rsidRPr="001136B5" w:rsidTr="001136B5">
        <w:trPr>
          <w:jc w:val="center"/>
        </w:trPr>
        <w:tc>
          <w:tcPr>
            <w:tcW w:w="5795" w:type="dxa"/>
            <w:gridSpan w:val="5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bn-IN"/>
              </w:rPr>
              <w:t>Model Summary</w:t>
            </w:r>
          </w:p>
        </w:tc>
      </w:tr>
      <w:tr w:rsidR="001136B5" w:rsidRPr="001136B5" w:rsidTr="001136B5">
        <w:trPr>
          <w:jc w:val="center"/>
        </w:trPr>
        <w:tc>
          <w:tcPr>
            <w:tcW w:w="780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Model</w:t>
            </w:r>
          </w:p>
        </w:tc>
        <w:tc>
          <w:tcPr>
            <w:tcW w:w="1009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R</w:t>
            </w:r>
          </w:p>
        </w:tc>
        <w:tc>
          <w:tcPr>
            <w:tcW w:w="1070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R Square</w:t>
            </w:r>
          </w:p>
        </w:tc>
        <w:tc>
          <w:tcPr>
            <w:tcW w:w="1468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Adjusted R Square</w:t>
            </w:r>
          </w:p>
        </w:tc>
        <w:tc>
          <w:tcPr>
            <w:tcW w:w="1468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Std. Error of the Estimate</w:t>
            </w:r>
          </w:p>
        </w:tc>
      </w:tr>
      <w:tr w:rsidR="001136B5" w:rsidRPr="001136B5" w:rsidTr="001136B5">
        <w:trPr>
          <w:jc w:val="center"/>
        </w:trPr>
        <w:tc>
          <w:tcPr>
            <w:tcW w:w="780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1</w:t>
            </w:r>
          </w:p>
        </w:tc>
        <w:tc>
          <w:tcPr>
            <w:tcW w:w="1009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.851</w:t>
            </w:r>
            <w:r w:rsidRPr="001136B5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bidi="bn-IN"/>
              </w:rPr>
              <w:t>a</w:t>
            </w:r>
          </w:p>
        </w:tc>
        <w:tc>
          <w:tcPr>
            <w:tcW w:w="1070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.724</w:t>
            </w:r>
          </w:p>
        </w:tc>
        <w:tc>
          <w:tcPr>
            <w:tcW w:w="1468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.714</w:t>
            </w:r>
          </w:p>
        </w:tc>
        <w:tc>
          <w:tcPr>
            <w:tcW w:w="1468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.849</w:t>
            </w:r>
          </w:p>
        </w:tc>
      </w:tr>
      <w:tr w:rsidR="001136B5" w:rsidRPr="001136B5" w:rsidTr="001136B5">
        <w:trPr>
          <w:jc w:val="center"/>
        </w:trPr>
        <w:tc>
          <w:tcPr>
            <w:tcW w:w="5795" w:type="dxa"/>
            <w:gridSpan w:val="5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a. Predictors: (Constant), Burger_Bun_Sales_Nos</w:t>
            </w:r>
          </w:p>
        </w:tc>
      </w:tr>
    </w:tbl>
    <w:p w:rsidR="001136B5" w:rsidRPr="001136B5" w:rsidRDefault="001136B5" w:rsidP="001136B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bidi="bn-IN"/>
        </w:rPr>
      </w:pPr>
    </w:p>
    <w:p w:rsidR="001136B5" w:rsidRPr="001136B5" w:rsidRDefault="001136B5" w:rsidP="001136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bn-IN"/>
        </w:rPr>
      </w:pPr>
    </w:p>
    <w:tbl>
      <w:tblPr>
        <w:tblStyle w:val="TableGrid"/>
        <w:tblW w:w="7893" w:type="dxa"/>
        <w:jc w:val="center"/>
        <w:tblLayout w:type="fixed"/>
        <w:tblLook w:val="0000"/>
      </w:tblPr>
      <w:tblGrid>
        <w:gridCol w:w="733"/>
        <w:gridCol w:w="1269"/>
        <w:gridCol w:w="1469"/>
        <w:gridCol w:w="1010"/>
        <w:gridCol w:w="1392"/>
        <w:gridCol w:w="1010"/>
        <w:gridCol w:w="1010"/>
      </w:tblGrid>
      <w:tr w:rsidR="001136B5" w:rsidRPr="001136B5" w:rsidTr="001136B5">
        <w:trPr>
          <w:jc w:val="center"/>
        </w:trPr>
        <w:tc>
          <w:tcPr>
            <w:tcW w:w="7893" w:type="dxa"/>
            <w:gridSpan w:val="7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bn-IN"/>
              </w:rPr>
              <w:t>ANOVA</w:t>
            </w:r>
            <w:r w:rsidRPr="001136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  <w:lang w:bidi="bn-IN"/>
              </w:rPr>
              <w:t>a</w:t>
            </w:r>
          </w:p>
        </w:tc>
      </w:tr>
      <w:tr w:rsidR="001136B5" w:rsidRPr="001136B5" w:rsidTr="001136B5">
        <w:trPr>
          <w:jc w:val="center"/>
        </w:trPr>
        <w:tc>
          <w:tcPr>
            <w:tcW w:w="2002" w:type="dxa"/>
            <w:gridSpan w:val="2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Model</w:t>
            </w:r>
          </w:p>
        </w:tc>
        <w:tc>
          <w:tcPr>
            <w:tcW w:w="1469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Sum of Squares</w:t>
            </w:r>
          </w:p>
        </w:tc>
        <w:tc>
          <w:tcPr>
            <w:tcW w:w="1010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df</w:t>
            </w:r>
          </w:p>
        </w:tc>
        <w:tc>
          <w:tcPr>
            <w:tcW w:w="1392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Mean Square</w:t>
            </w:r>
          </w:p>
        </w:tc>
        <w:tc>
          <w:tcPr>
            <w:tcW w:w="1010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F</w:t>
            </w:r>
          </w:p>
        </w:tc>
        <w:tc>
          <w:tcPr>
            <w:tcW w:w="1010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Sig.</w:t>
            </w:r>
          </w:p>
        </w:tc>
      </w:tr>
      <w:tr w:rsidR="001136B5" w:rsidRPr="001136B5" w:rsidTr="001136B5">
        <w:trPr>
          <w:jc w:val="center"/>
        </w:trPr>
        <w:tc>
          <w:tcPr>
            <w:tcW w:w="733" w:type="dxa"/>
            <w:vMerge w:val="restart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1</w:t>
            </w:r>
          </w:p>
        </w:tc>
        <w:tc>
          <w:tcPr>
            <w:tcW w:w="1269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Regression</w:t>
            </w:r>
          </w:p>
        </w:tc>
        <w:tc>
          <w:tcPr>
            <w:tcW w:w="1469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53.007</w:t>
            </w:r>
          </w:p>
        </w:tc>
        <w:tc>
          <w:tcPr>
            <w:tcW w:w="1010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1</w:t>
            </w:r>
          </w:p>
        </w:tc>
        <w:tc>
          <w:tcPr>
            <w:tcW w:w="1392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53.007</w:t>
            </w:r>
          </w:p>
        </w:tc>
        <w:tc>
          <w:tcPr>
            <w:tcW w:w="1010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73.500</w:t>
            </w:r>
          </w:p>
        </w:tc>
        <w:tc>
          <w:tcPr>
            <w:tcW w:w="1010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.000</w:t>
            </w:r>
            <w:r w:rsidRPr="001136B5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bidi="bn-IN"/>
              </w:rPr>
              <w:t>b</w:t>
            </w:r>
          </w:p>
        </w:tc>
      </w:tr>
      <w:tr w:rsidR="001136B5" w:rsidRPr="001136B5" w:rsidTr="001136B5">
        <w:trPr>
          <w:jc w:val="center"/>
        </w:trPr>
        <w:tc>
          <w:tcPr>
            <w:tcW w:w="733" w:type="dxa"/>
            <w:vMerge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</w:p>
        </w:tc>
        <w:tc>
          <w:tcPr>
            <w:tcW w:w="1269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Residual</w:t>
            </w:r>
          </w:p>
        </w:tc>
        <w:tc>
          <w:tcPr>
            <w:tcW w:w="1469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20.193</w:t>
            </w:r>
          </w:p>
        </w:tc>
        <w:tc>
          <w:tcPr>
            <w:tcW w:w="1010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28</w:t>
            </w:r>
          </w:p>
        </w:tc>
        <w:tc>
          <w:tcPr>
            <w:tcW w:w="1392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.721</w:t>
            </w:r>
          </w:p>
        </w:tc>
        <w:tc>
          <w:tcPr>
            <w:tcW w:w="1010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rPr>
                <w:rFonts w:ascii="Times New Roman" w:hAnsi="Times New Roman" w:cs="Vrinda"/>
                <w:sz w:val="24"/>
                <w:szCs w:val="24"/>
                <w:lang w:bidi="bn-IN"/>
              </w:rPr>
            </w:pPr>
          </w:p>
        </w:tc>
        <w:tc>
          <w:tcPr>
            <w:tcW w:w="1010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rPr>
                <w:rFonts w:ascii="Times New Roman" w:hAnsi="Times New Roman" w:cs="Vrinda"/>
                <w:sz w:val="24"/>
                <w:szCs w:val="24"/>
                <w:lang w:bidi="bn-IN"/>
              </w:rPr>
            </w:pPr>
          </w:p>
        </w:tc>
      </w:tr>
      <w:tr w:rsidR="001136B5" w:rsidRPr="001136B5" w:rsidTr="001136B5">
        <w:trPr>
          <w:jc w:val="center"/>
        </w:trPr>
        <w:tc>
          <w:tcPr>
            <w:tcW w:w="733" w:type="dxa"/>
            <w:vMerge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rPr>
                <w:rFonts w:ascii="Times New Roman" w:hAnsi="Times New Roman" w:cs="Vrinda"/>
                <w:sz w:val="24"/>
                <w:szCs w:val="24"/>
                <w:lang w:bidi="bn-IN"/>
              </w:rPr>
            </w:pPr>
          </w:p>
        </w:tc>
        <w:tc>
          <w:tcPr>
            <w:tcW w:w="1269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Total</w:t>
            </w:r>
          </w:p>
        </w:tc>
        <w:tc>
          <w:tcPr>
            <w:tcW w:w="1469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73.200</w:t>
            </w:r>
          </w:p>
        </w:tc>
        <w:tc>
          <w:tcPr>
            <w:tcW w:w="1010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29</w:t>
            </w:r>
          </w:p>
        </w:tc>
        <w:tc>
          <w:tcPr>
            <w:tcW w:w="1392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rPr>
                <w:rFonts w:ascii="Times New Roman" w:hAnsi="Times New Roman" w:cs="Vrinda"/>
                <w:sz w:val="24"/>
                <w:szCs w:val="24"/>
                <w:lang w:bidi="bn-IN"/>
              </w:rPr>
            </w:pPr>
          </w:p>
        </w:tc>
        <w:tc>
          <w:tcPr>
            <w:tcW w:w="1010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rPr>
                <w:rFonts w:ascii="Times New Roman" w:hAnsi="Times New Roman" w:cs="Vrinda"/>
                <w:sz w:val="24"/>
                <w:szCs w:val="24"/>
                <w:lang w:bidi="bn-IN"/>
              </w:rPr>
            </w:pPr>
          </w:p>
        </w:tc>
        <w:tc>
          <w:tcPr>
            <w:tcW w:w="1010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rPr>
                <w:rFonts w:ascii="Times New Roman" w:hAnsi="Times New Roman" w:cs="Vrinda"/>
                <w:sz w:val="24"/>
                <w:szCs w:val="24"/>
                <w:lang w:bidi="bn-IN"/>
              </w:rPr>
            </w:pPr>
          </w:p>
        </w:tc>
      </w:tr>
      <w:tr w:rsidR="001136B5" w:rsidRPr="001136B5" w:rsidTr="001136B5">
        <w:trPr>
          <w:jc w:val="center"/>
        </w:trPr>
        <w:tc>
          <w:tcPr>
            <w:tcW w:w="7893" w:type="dxa"/>
            <w:gridSpan w:val="7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a. Dependent Variable: Burger_Strip_Sales_Nos</w:t>
            </w:r>
          </w:p>
        </w:tc>
      </w:tr>
      <w:tr w:rsidR="001136B5" w:rsidRPr="001136B5" w:rsidTr="001136B5">
        <w:trPr>
          <w:jc w:val="center"/>
        </w:trPr>
        <w:tc>
          <w:tcPr>
            <w:tcW w:w="7893" w:type="dxa"/>
            <w:gridSpan w:val="7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b. Predictors: (Constant), Burger_Bun_Sales_Nos</w:t>
            </w:r>
          </w:p>
        </w:tc>
      </w:tr>
    </w:tbl>
    <w:p w:rsidR="001136B5" w:rsidRPr="001136B5" w:rsidRDefault="001136B5" w:rsidP="001136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bn-IN"/>
        </w:rPr>
      </w:pPr>
    </w:p>
    <w:tbl>
      <w:tblPr>
        <w:tblStyle w:val="TableGrid"/>
        <w:tblW w:w="11975" w:type="dxa"/>
        <w:jc w:val="center"/>
        <w:tblLayout w:type="fixed"/>
        <w:tblLook w:val="0000"/>
      </w:tblPr>
      <w:tblGrid>
        <w:gridCol w:w="725"/>
        <w:gridCol w:w="2312"/>
        <w:gridCol w:w="1315"/>
        <w:gridCol w:w="1314"/>
        <w:gridCol w:w="1449"/>
        <w:gridCol w:w="996"/>
        <w:gridCol w:w="996"/>
        <w:gridCol w:w="1434"/>
        <w:gridCol w:w="1434"/>
      </w:tblGrid>
      <w:tr w:rsidR="001136B5" w:rsidRPr="001136B5" w:rsidTr="001136B5">
        <w:trPr>
          <w:trHeight w:val="321"/>
          <w:jc w:val="center"/>
        </w:trPr>
        <w:tc>
          <w:tcPr>
            <w:tcW w:w="11973" w:type="dxa"/>
            <w:gridSpan w:val="9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bn-IN"/>
              </w:rPr>
              <w:t>Coefficients</w:t>
            </w:r>
            <w:r w:rsidRPr="001136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  <w:lang w:bidi="bn-IN"/>
              </w:rPr>
              <w:t>a</w:t>
            </w:r>
          </w:p>
        </w:tc>
      </w:tr>
      <w:tr w:rsidR="001136B5" w:rsidRPr="001136B5" w:rsidTr="001136B5">
        <w:trPr>
          <w:trHeight w:val="657"/>
          <w:jc w:val="center"/>
        </w:trPr>
        <w:tc>
          <w:tcPr>
            <w:tcW w:w="3036" w:type="dxa"/>
            <w:gridSpan w:val="2"/>
            <w:vMerge w:val="restart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Model</w:t>
            </w:r>
          </w:p>
        </w:tc>
        <w:tc>
          <w:tcPr>
            <w:tcW w:w="2629" w:type="dxa"/>
            <w:gridSpan w:val="2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Unstandardized Coefficients</w:t>
            </w:r>
          </w:p>
        </w:tc>
        <w:tc>
          <w:tcPr>
            <w:tcW w:w="1449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Standardized Coefficients</w:t>
            </w:r>
          </w:p>
        </w:tc>
        <w:tc>
          <w:tcPr>
            <w:tcW w:w="996" w:type="dxa"/>
            <w:vMerge w:val="restart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t</w:t>
            </w:r>
          </w:p>
        </w:tc>
        <w:tc>
          <w:tcPr>
            <w:tcW w:w="996" w:type="dxa"/>
            <w:vMerge w:val="restart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Sig.</w:t>
            </w:r>
          </w:p>
        </w:tc>
        <w:tc>
          <w:tcPr>
            <w:tcW w:w="2867" w:type="dxa"/>
            <w:gridSpan w:val="2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95.0% Confidence Interval for B</w:t>
            </w:r>
          </w:p>
        </w:tc>
      </w:tr>
      <w:tr w:rsidR="001136B5" w:rsidRPr="001136B5" w:rsidTr="001136B5">
        <w:trPr>
          <w:trHeight w:val="147"/>
          <w:jc w:val="center"/>
        </w:trPr>
        <w:tc>
          <w:tcPr>
            <w:tcW w:w="3036" w:type="dxa"/>
            <w:gridSpan w:val="2"/>
            <w:vMerge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</w:p>
        </w:tc>
        <w:tc>
          <w:tcPr>
            <w:tcW w:w="1315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B</w:t>
            </w:r>
          </w:p>
        </w:tc>
        <w:tc>
          <w:tcPr>
            <w:tcW w:w="1314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Std. Error</w:t>
            </w:r>
          </w:p>
        </w:tc>
        <w:tc>
          <w:tcPr>
            <w:tcW w:w="1449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Beta</w:t>
            </w:r>
          </w:p>
        </w:tc>
        <w:tc>
          <w:tcPr>
            <w:tcW w:w="996" w:type="dxa"/>
            <w:vMerge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</w:p>
        </w:tc>
        <w:tc>
          <w:tcPr>
            <w:tcW w:w="996" w:type="dxa"/>
            <w:vMerge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</w:p>
        </w:tc>
        <w:tc>
          <w:tcPr>
            <w:tcW w:w="1434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Lower Bound</w:t>
            </w:r>
          </w:p>
        </w:tc>
        <w:tc>
          <w:tcPr>
            <w:tcW w:w="1434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Upper Bound</w:t>
            </w:r>
          </w:p>
        </w:tc>
      </w:tr>
      <w:tr w:rsidR="001136B5" w:rsidRPr="001136B5" w:rsidTr="001136B5">
        <w:trPr>
          <w:trHeight w:val="321"/>
          <w:jc w:val="center"/>
        </w:trPr>
        <w:tc>
          <w:tcPr>
            <w:tcW w:w="725" w:type="dxa"/>
            <w:vMerge w:val="restart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1</w:t>
            </w:r>
          </w:p>
        </w:tc>
        <w:tc>
          <w:tcPr>
            <w:tcW w:w="2312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(Constant)</w:t>
            </w:r>
          </w:p>
        </w:tc>
        <w:tc>
          <w:tcPr>
            <w:tcW w:w="1315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3.694</w:t>
            </w:r>
          </w:p>
        </w:tc>
        <w:tc>
          <w:tcPr>
            <w:tcW w:w="1314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.706</w:t>
            </w:r>
          </w:p>
        </w:tc>
        <w:tc>
          <w:tcPr>
            <w:tcW w:w="1449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rPr>
                <w:rFonts w:ascii="Times New Roman" w:hAnsi="Times New Roman" w:cs="Vrinda"/>
                <w:sz w:val="24"/>
                <w:szCs w:val="24"/>
                <w:lang w:bidi="bn-IN"/>
              </w:rPr>
            </w:pPr>
          </w:p>
        </w:tc>
        <w:tc>
          <w:tcPr>
            <w:tcW w:w="996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5.232</w:t>
            </w:r>
          </w:p>
        </w:tc>
        <w:tc>
          <w:tcPr>
            <w:tcW w:w="996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.000</w:t>
            </w:r>
          </w:p>
        </w:tc>
        <w:tc>
          <w:tcPr>
            <w:tcW w:w="1434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2.248</w:t>
            </w:r>
          </w:p>
        </w:tc>
        <w:tc>
          <w:tcPr>
            <w:tcW w:w="1434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5.141</w:t>
            </w:r>
          </w:p>
        </w:tc>
      </w:tr>
      <w:tr w:rsidR="001136B5" w:rsidRPr="001136B5" w:rsidTr="001136B5">
        <w:trPr>
          <w:trHeight w:val="147"/>
          <w:jc w:val="center"/>
        </w:trPr>
        <w:tc>
          <w:tcPr>
            <w:tcW w:w="725" w:type="dxa"/>
            <w:vMerge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</w:p>
        </w:tc>
        <w:tc>
          <w:tcPr>
            <w:tcW w:w="2312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Burger_Bun_Sales_Nos</w:t>
            </w:r>
          </w:p>
        </w:tc>
        <w:tc>
          <w:tcPr>
            <w:tcW w:w="1315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.714</w:t>
            </w:r>
          </w:p>
        </w:tc>
        <w:tc>
          <w:tcPr>
            <w:tcW w:w="1314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.083</w:t>
            </w:r>
          </w:p>
        </w:tc>
        <w:tc>
          <w:tcPr>
            <w:tcW w:w="1449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.851</w:t>
            </w:r>
          </w:p>
        </w:tc>
        <w:tc>
          <w:tcPr>
            <w:tcW w:w="996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8.573</w:t>
            </w:r>
          </w:p>
        </w:tc>
        <w:tc>
          <w:tcPr>
            <w:tcW w:w="996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.000</w:t>
            </w:r>
          </w:p>
        </w:tc>
        <w:tc>
          <w:tcPr>
            <w:tcW w:w="1434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.544</w:t>
            </w:r>
          </w:p>
        </w:tc>
        <w:tc>
          <w:tcPr>
            <w:tcW w:w="1434" w:type="dxa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.885</w:t>
            </w:r>
          </w:p>
        </w:tc>
      </w:tr>
      <w:tr w:rsidR="001136B5" w:rsidRPr="001136B5" w:rsidTr="001136B5">
        <w:trPr>
          <w:trHeight w:val="321"/>
          <w:jc w:val="center"/>
        </w:trPr>
        <w:tc>
          <w:tcPr>
            <w:tcW w:w="11973" w:type="dxa"/>
            <w:gridSpan w:val="9"/>
          </w:tcPr>
          <w:p w:rsidR="001136B5" w:rsidRPr="001136B5" w:rsidRDefault="001136B5" w:rsidP="001136B5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1136B5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a. Dependent Variable: Burger_Strip_Sales_Nos</w:t>
            </w:r>
          </w:p>
        </w:tc>
      </w:tr>
    </w:tbl>
    <w:p w:rsidR="001136B5" w:rsidRPr="001136B5" w:rsidRDefault="001136B5" w:rsidP="001136B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bidi="bn-IN"/>
        </w:rPr>
      </w:pPr>
    </w:p>
    <w:p w:rsidR="001136B5" w:rsidRPr="002F1E4F" w:rsidRDefault="001136B5" w:rsidP="001136B5">
      <w:pPr>
        <w:jc w:val="both"/>
        <w:rPr>
          <w:rFonts w:ascii="Times New Roman" w:hAnsi="Times New Roman" w:cs="Times New Roman"/>
          <w:color w:val="000000"/>
          <w:sz w:val="24"/>
          <w:szCs w:val="24"/>
          <w:lang w:bidi="bn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The regression equation of </w:t>
      </w:r>
      <w:r w:rsidRPr="00E1092C">
        <w:rPr>
          <w:rFonts w:ascii="Times New Roman" w:hAnsi="Times New Roman" w:cs="Times New Roman"/>
          <w:color w:val="000000"/>
          <w:sz w:val="24"/>
          <w:szCs w:val="24"/>
          <w:lang w:bidi="bn-IN"/>
        </w:rPr>
        <w:t>Burger_Strip_Sales_Nos</w:t>
      </w:r>
      <w:r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(Y) on </w:t>
      </w:r>
      <w:r w:rsidRPr="00E1092C">
        <w:rPr>
          <w:rFonts w:ascii="Times New Roman" w:hAnsi="Times New Roman" w:cs="Times New Roman"/>
          <w:color w:val="000000"/>
          <w:sz w:val="24"/>
          <w:szCs w:val="24"/>
          <w:lang w:bidi="bn-IN"/>
        </w:rPr>
        <w:t>Burger_Bun_Sales_Nos</w:t>
      </w:r>
      <w:r>
        <w:rPr>
          <w:rFonts w:ascii="Times New Roman" w:hAnsi="Times New Roman" w:cs="Times New Roman"/>
          <w:color w:val="000000"/>
          <w:sz w:val="24"/>
          <w:szCs w:val="24"/>
          <w:lang w:bidi="bn-IN"/>
        </w:rPr>
        <w:t>(X) is given by:</w:t>
      </w:r>
    </w:p>
    <w:p w:rsidR="00C80043" w:rsidRDefault="00C717AB" w:rsidP="005B2609">
      <w:pPr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acc>
            <m:acc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acc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</m:e>
          </m:acc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</w:rPr>
            <m:t>0.714x+3.694</m:t>
          </m:r>
        </m:oMath>
      </m:oMathPara>
    </w:p>
    <w:p w:rsidR="007D40A5" w:rsidRDefault="007D40A5" w:rsidP="005B2609">
      <w:pPr>
        <w:jc w:val="both"/>
        <w:rPr>
          <w:rFonts w:ascii="Times New Roman" w:hAnsi="Times New Roman" w:cs="Times New Roman"/>
          <w:color w:val="000000"/>
          <w:sz w:val="24"/>
          <w:szCs w:val="24"/>
          <w:lang w:bidi="bn-IN"/>
        </w:rPr>
      </w:pPr>
      <w:r>
        <w:rPr>
          <w:rFonts w:ascii="Times New Roman" w:hAnsi="Times New Roman" w:cs="Times New Roman"/>
          <w:sz w:val="24"/>
          <w:szCs w:val="24"/>
        </w:rPr>
        <w:t xml:space="preserve">Where, </w:t>
      </w:r>
      <m:oMath>
        <m:acc>
          <m:ac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>=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Predicted </w:t>
      </w:r>
      <w:r w:rsidRPr="00E1092C">
        <w:rPr>
          <w:rFonts w:ascii="Times New Roman" w:hAnsi="Times New Roman" w:cs="Times New Roman"/>
          <w:color w:val="000000"/>
          <w:sz w:val="24"/>
          <w:szCs w:val="24"/>
          <w:lang w:bidi="bn-IN"/>
        </w:rPr>
        <w:t>Burger_Strip_Sales_Nos</w:t>
      </w:r>
      <w:r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 and </w:t>
      </w:r>
      <m:oMath>
        <m:r>
          <w:rPr>
            <w:rFonts w:ascii="Cambria Math" w:hAnsi="Cambria Math" w:cs="Times New Roman"/>
            <w:color w:val="000000"/>
            <w:sz w:val="24"/>
            <w:szCs w:val="24"/>
            <w:lang w:bidi="bn-IN"/>
          </w:rPr>
          <m:t xml:space="preserve">x= </m:t>
        </m:r>
      </m:oMath>
      <w:r w:rsidRPr="00E1092C">
        <w:rPr>
          <w:rFonts w:ascii="Times New Roman" w:hAnsi="Times New Roman" w:cs="Times New Roman"/>
          <w:color w:val="000000"/>
          <w:sz w:val="24"/>
          <w:szCs w:val="24"/>
          <w:lang w:bidi="bn-IN"/>
        </w:rPr>
        <w:t>Burger_Bun_Sales_Nos</w:t>
      </w:r>
      <w:r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 .</w:t>
      </w:r>
    </w:p>
    <w:p w:rsidR="007D40A5" w:rsidRDefault="00C30A3D" w:rsidP="005B2609">
      <w:pPr>
        <w:jc w:val="both"/>
        <w:rPr>
          <w:rFonts w:ascii="Times New Roman" w:hAnsi="Times New Roman" w:cs="Times New Roman"/>
          <w:color w:val="000000"/>
          <w:sz w:val="24"/>
          <w:szCs w:val="24"/>
          <w:lang w:bidi="bn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bn-IN"/>
        </w:rPr>
        <w:t>The fitted regression line is given in the scatter plot below:</w:t>
      </w:r>
    </w:p>
    <w:p w:rsidR="00EB5FC6" w:rsidRDefault="00C30A3D" w:rsidP="00EB5F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bn-IN"/>
        </w:rPr>
      </w:pPr>
      <w:r>
        <w:rPr>
          <w:rFonts w:ascii="Times New Roman" w:hAnsi="Times New Roman" w:cs="Times New Roman"/>
          <w:noProof/>
          <w:sz w:val="24"/>
          <w:szCs w:val="24"/>
          <w:lang w:bidi="bn-IN"/>
        </w:rPr>
        <w:drawing>
          <wp:inline distT="0" distB="0" distL="0" distR="0">
            <wp:extent cx="5943600" cy="4752975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75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0259" w:rsidRPr="00EB5FC6" w:rsidRDefault="00EE0259" w:rsidP="00EB5F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bn-IN"/>
        </w:rPr>
      </w:pPr>
      <w:r w:rsidRPr="002E2F38">
        <w:rPr>
          <w:rFonts w:ascii="Times New Roman" w:hAnsi="Times New Roman" w:cs="Times New Roman"/>
          <w:sz w:val="24"/>
          <w:szCs w:val="24"/>
        </w:rPr>
        <w:lastRenderedPageBreak/>
        <w:t>For Non-</w:t>
      </w:r>
      <w:r w:rsidRPr="002E2F38">
        <w:rPr>
          <w:rFonts w:ascii="Times New Roman" w:hAnsi="Times New Roman" w:cs="Times New Roman"/>
          <w:color w:val="000000"/>
          <w:sz w:val="24"/>
          <w:szCs w:val="24"/>
        </w:rPr>
        <w:t>University customer data, we find the correlation matrix as the following:</w:t>
      </w:r>
    </w:p>
    <w:p w:rsidR="00EE0259" w:rsidRPr="00EE0259" w:rsidRDefault="00EE0259" w:rsidP="00EE02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bn-IN"/>
        </w:rPr>
      </w:pPr>
    </w:p>
    <w:p w:rsidR="00EE0259" w:rsidRPr="00EE0259" w:rsidRDefault="00EE0259" w:rsidP="00EE02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bn-IN"/>
        </w:rPr>
      </w:pPr>
    </w:p>
    <w:tbl>
      <w:tblPr>
        <w:tblStyle w:val="TableGrid"/>
        <w:tblW w:w="11309" w:type="dxa"/>
        <w:jc w:val="center"/>
        <w:tblLayout w:type="fixed"/>
        <w:tblLook w:val="0000"/>
      </w:tblPr>
      <w:tblGrid>
        <w:gridCol w:w="2662"/>
        <w:gridCol w:w="2175"/>
        <w:gridCol w:w="1618"/>
        <w:gridCol w:w="1618"/>
        <w:gridCol w:w="1618"/>
        <w:gridCol w:w="1618"/>
      </w:tblGrid>
      <w:tr w:rsidR="00EE0259" w:rsidRPr="00EE0259" w:rsidTr="00EE0259">
        <w:trPr>
          <w:trHeight w:val="318"/>
          <w:jc w:val="center"/>
        </w:trPr>
        <w:tc>
          <w:tcPr>
            <w:tcW w:w="11307" w:type="dxa"/>
            <w:gridSpan w:val="6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bn-IN"/>
              </w:rPr>
              <w:t>Correlations</w:t>
            </w:r>
          </w:p>
        </w:tc>
      </w:tr>
      <w:tr w:rsidR="00EE0259" w:rsidRPr="00EE0259" w:rsidTr="00EE0259">
        <w:trPr>
          <w:trHeight w:val="968"/>
          <w:jc w:val="center"/>
        </w:trPr>
        <w:tc>
          <w:tcPr>
            <w:tcW w:w="4836" w:type="dxa"/>
            <w:gridSpan w:val="2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Burger_Bun_Sales_Nos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Burger_Strip_Sales_Nos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Burger_Bun_Sales_gms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Burger_Strip_Sales_gms</w:t>
            </w:r>
          </w:p>
        </w:tc>
      </w:tr>
      <w:tr w:rsidR="00EE0259" w:rsidRPr="00EE0259" w:rsidTr="00EE0259">
        <w:trPr>
          <w:trHeight w:val="650"/>
          <w:jc w:val="center"/>
        </w:trPr>
        <w:tc>
          <w:tcPr>
            <w:tcW w:w="2662" w:type="dxa"/>
            <w:vMerge w:val="restart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Burger_Bun_Sales_Nos</w:t>
            </w:r>
          </w:p>
        </w:tc>
        <w:tc>
          <w:tcPr>
            <w:tcW w:w="2175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Pearson Correlation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1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.752</w:t>
            </w: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bidi="bn-IN"/>
              </w:rPr>
              <w:t>**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1.000</w:t>
            </w: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bidi="bn-IN"/>
              </w:rPr>
              <w:t>**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.752</w:t>
            </w: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bidi="bn-IN"/>
              </w:rPr>
              <w:t>**</w:t>
            </w:r>
          </w:p>
        </w:tc>
      </w:tr>
      <w:tr w:rsidR="00EE0259" w:rsidRPr="00EE0259" w:rsidTr="00EE0259">
        <w:trPr>
          <w:trHeight w:val="145"/>
          <w:jc w:val="center"/>
        </w:trPr>
        <w:tc>
          <w:tcPr>
            <w:tcW w:w="2662" w:type="dxa"/>
            <w:vMerge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</w:p>
        </w:tc>
        <w:tc>
          <w:tcPr>
            <w:tcW w:w="2175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Sig. (2-tailed)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bidi="bn-IN"/>
              </w:rPr>
            </w:pP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.000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.000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.000</w:t>
            </w:r>
          </w:p>
        </w:tc>
      </w:tr>
      <w:tr w:rsidR="00EE0259" w:rsidRPr="00EE0259" w:rsidTr="00EE0259">
        <w:trPr>
          <w:trHeight w:val="145"/>
          <w:jc w:val="center"/>
        </w:trPr>
        <w:tc>
          <w:tcPr>
            <w:tcW w:w="2662" w:type="dxa"/>
            <w:vMerge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</w:p>
        </w:tc>
        <w:tc>
          <w:tcPr>
            <w:tcW w:w="2175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N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30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30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30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30</w:t>
            </w:r>
          </w:p>
        </w:tc>
      </w:tr>
      <w:tr w:rsidR="00EE0259" w:rsidRPr="00EE0259" w:rsidTr="00EE0259">
        <w:trPr>
          <w:trHeight w:val="650"/>
          <w:jc w:val="center"/>
        </w:trPr>
        <w:tc>
          <w:tcPr>
            <w:tcW w:w="2662" w:type="dxa"/>
            <w:vMerge w:val="restart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Burger_Strip_Sales_Nos</w:t>
            </w:r>
          </w:p>
        </w:tc>
        <w:tc>
          <w:tcPr>
            <w:tcW w:w="2175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Pearson Correlation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.752</w:t>
            </w: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bidi="bn-IN"/>
              </w:rPr>
              <w:t>**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1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.752</w:t>
            </w: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bidi="bn-IN"/>
              </w:rPr>
              <w:t>**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1.000</w:t>
            </w: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bidi="bn-IN"/>
              </w:rPr>
              <w:t>**</w:t>
            </w:r>
          </w:p>
        </w:tc>
      </w:tr>
      <w:tr w:rsidR="00EE0259" w:rsidRPr="00EE0259" w:rsidTr="00EE0259">
        <w:trPr>
          <w:trHeight w:val="145"/>
          <w:jc w:val="center"/>
        </w:trPr>
        <w:tc>
          <w:tcPr>
            <w:tcW w:w="2662" w:type="dxa"/>
            <w:vMerge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</w:p>
        </w:tc>
        <w:tc>
          <w:tcPr>
            <w:tcW w:w="2175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Sig. (2-tailed)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.000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bidi="bn-IN"/>
              </w:rPr>
            </w:pP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.000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.000</w:t>
            </w:r>
          </w:p>
        </w:tc>
      </w:tr>
      <w:tr w:rsidR="00EE0259" w:rsidRPr="00EE0259" w:rsidTr="00EE0259">
        <w:trPr>
          <w:trHeight w:val="145"/>
          <w:jc w:val="center"/>
        </w:trPr>
        <w:tc>
          <w:tcPr>
            <w:tcW w:w="2662" w:type="dxa"/>
            <w:vMerge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</w:p>
        </w:tc>
        <w:tc>
          <w:tcPr>
            <w:tcW w:w="2175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N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30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30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30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30</w:t>
            </w:r>
          </w:p>
        </w:tc>
      </w:tr>
      <w:tr w:rsidR="00EE0259" w:rsidRPr="00EE0259" w:rsidTr="00EE0259">
        <w:trPr>
          <w:trHeight w:val="650"/>
          <w:jc w:val="center"/>
        </w:trPr>
        <w:tc>
          <w:tcPr>
            <w:tcW w:w="2662" w:type="dxa"/>
            <w:vMerge w:val="restart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Burger_Bun_Sales_gms</w:t>
            </w:r>
          </w:p>
        </w:tc>
        <w:tc>
          <w:tcPr>
            <w:tcW w:w="2175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Pearson Correlation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1.000</w:t>
            </w: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bidi="bn-IN"/>
              </w:rPr>
              <w:t>**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.752</w:t>
            </w: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bidi="bn-IN"/>
              </w:rPr>
              <w:t>**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1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.752</w:t>
            </w: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bidi="bn-IN"/>
              </w:rPr>
              <w:t>**</w:t>
            </w:r>
          </w:p>
        </w:tc>
      </w:tr>
      <w:tr w:rsidR="00EE0259" w:rsidRPr="00EE0259" w:rsidTr="00EE0259">
        <w:trPr>
          <w:trHeight w:val="145"/>
          <w:jc w:val="center"/>
        </w:trPr>
        <w:tc>
          <w:tcPr>
            <w:tcW w:w="2662" w:type="dxa"/>
            <w:vMerge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</w:p>
        </w:tc>
        <w:tc>
          <w:tcPr>
            <w:tcW w:w="2175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Sig. (2-tailed)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.000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.000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bidi="bn-IN"/>
              </w:rPr>
            </w:pP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.000</w:t>
            </w:r>
          </w:p>
        </w:tc>
      </w:tr>
      <w:tr w:rsidR="00EE0259" w:rsidRPr="00EE0259" w:rsidTr="00EE0259">
        <w:trPr>
          <w:trHeight w:val="145"/>
          <w:jc w:val="center"/>
        </w:trPr>
        <w:tc>
          <w:tcPr>
            <w:tcW w:w="2662" w:type="dxa"/>
            <w:vMerge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</w:p>
        </w:tc>
        <w:tc>
          <w:tcPr>
            <w:tcW w:w="2175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N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30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30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30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30</w:t>
            </w:r>
          </w:p>
        </w:tc>
      </w:tr>
      <w:tr w:rsidR="00EE0259" w:rsidRPr="00EE0259" w:rsidTr="00EE0259">
        <w:trPr>
          <w:trHeight w:val="635"/>
          <w:jc w:val="center"/>
        </w:trPr>
        <w:tc>
          <w:tcPr>
            <w:tcW w:w="2662" w:type="dxa"/>
            <w:vMerge w:val="restart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Burger_Strip_Sales_gms</w:t>
            </w:r>
          </w:p>
        </w:tc>
        <w:tc>
          <w:tcPr>
            <w:tcW w:w="2175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Pearson Correlation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.752</w:t>
            </w: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bidi="bn-IN"/>
              </w:rPr>
              <w:t>**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1.000</w:t>
            </w: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bidi="bn-IN"/>
              </w:rPr>
              <w:t>**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.752</w:t>
            </w: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bidi="bn-IN"/>
              </w:rPr>
              <w:t>**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1</w:t>
            </w:r>
          </w:p>
        </w:tc>
      </w:tr>
      <w:tr w:rsidR="00EE0259" w:rsidRPr="00EE0259" w:rsidTr="00EE0259">
        <w:trPr>
          <w:trHeight w:val="145"/>
          <w:jc w:val="center"/>
        </w:trPr>
        <w:tc>
          <w:tcPr>
            <w:tcW w:w="2662" w:type="dxa"/>
            <w:vMerge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</w:p>
        </w:tc>
        <w:tc>
          <w:tcPr>
            <w:tcW w:w="2175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Sig. (2-tailed)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.000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.000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.000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bidi="bn-IN"/>
              </w:rPr>
            </w:pPr>
          </w:p>
        </w:tc>
      </w:tr>
      <w:tr w:rsidR="00EE0259" w:rsidRPr="00EE0259" w:rsidTr="00EE0259">
        <w:trPr>
          <w:trHeight w:val="145"/>
          <w:jc w:val="center"/>
        </w:trPr>
        <w:tc>
          <w:tcPr>
            <w:tcW w:w="2662" w:type="dxa"/>
            <w:vMerge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bidi="bn-IN"/>
              </w:rPr>
            </w:pPr>
          </w:p>
        </w:tc>
        <w:tc>
          <w:tcPr>
            <w:tcW w:w="2175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N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30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30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30</w:t>
            </w:r>
          </w:p>
        </w:tc>
        <w:tc>
          <w:tcPr>
            <w:tcW w:w="1618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30</w:t>
            </w:r>
          </w:p>
        </w:tc>
      </w:tr>
      <w:tr w:rsidR="00EE0259" w:rsidRPr="00EE0259" w:rsidTr="00EE0259">
        <w:trPr>
          <w:trHeight w:val="333"/>
          <w:jc w:val="center"/>
        </w:trPr>
        <w:tc>
          <w:tcPr>
            <w:tcW w:w="11307" w:type="dxa"/>
            <w:gridSpan w:val="6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**. Correlation is significant at the 0.01 level (2-tailed).</w:t>
            </w:r>
          </w:p>
        </w:tc>
      </w:tr>
    </w:tbl>
    <w:p w:rsidR="00EE0259" w:rsidRPr="00EE0259" w:rsidRDefault="00EE0259" w:rsidP="00EE0259">
      <w:pPr>
        <w:autoSpaceDE w:val="0"/>
        <w:autoSpaceDN w:val="0"/>
        <w:adjustRightInd w:val="0"/>
        <w:spacing w:after="0" w:line="400" w:lineRule="atLeast"/>
        <w:jc w:val="both"/>
        <w:rPr>
          <w:rFonts w:ascii="Times New Roman" w:hAnsi="Times New Roman" w:cs="Times New Roman"/>
          <w:sz w:val="24"/>
          <w:szCs w:val="24"/>
          <w:lang w:bidi="bn-IN"/>
        </w:rPr>
      </w:pPr>
    </w:p>
    <w:p w:rsidR="00EE0259" w:rsidRPr="00EE0259" w:rsidRDefault="00EE0259" w:rsidP="00EE0259">
      <w:pPr>
        <w:autoSpaceDE w:val="0"/>
        <w:autoSpaceDN w:val="0"/>
        <w:adjustRightInd w:val="0"/>
        <w:spacing w:after="0" w:line="400" w:lineRule="atLeast"/>
        <w:jc w:val="both"/>
        <w:rPr>
          <w:rFonts w:ascii="Times New Roman" w:hAnsi="Times New Roman" w:cs="Times New Roman"/>
          <w:sz w:val="24"/>
          <w:szCs w:val="24"/>
          <w:lang w:bidi="bn-IN"/>
        </w:rPr>
      </w:pPr>
    </w:p>
    <w:p w:rsidR="00EE0259" w:rsidRPr="002E2F38" w:rsidRDefault="00EE0259" w:rsidP="00EE0259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2F38">
        <w:rPr>
          <w:rFonts w:ascii="Times New Roman" w:hAnsi="Times New Roman" w:cs="Times New Roman"/>
          <w:color w:val="000000"/>
          <w:sz w:val="24"/>
          <w:szCs w:val="24"/>
        </w:rPr>
        <w:t>From the correlation matrix, we observe that:</w:t>
      </w:r>
    </w:p>
    <w:p w:rsidR="00EE0259" w:rsidRPr="002E2F38" w:rsidRDefault="00EE0259" w:rsidP="00EE0259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092C">
        <w:rPr>
          <w:rFonts w:ascii="Times New Roman" w:hAnsi="Times New Roman" w:cs="Times New Roman"/>
          <w:color w:val="000000"/>
          <w:sz w:val="24"/>
          <w:szCs w:val="24"/>
          <w:lang w:bidi="bn-IN"/>
        </w:rPr>
        <w:t>Burger_Bun_Sales_Nos</w:t>
      </w:r>
      <w:r w:rsidRPr="002E2F38"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 and </w:t>
      </w:r>
      <w:r w:rsidRPr="00E1092C">
        <w:rPr>
          <w:rFonts w:ascii="Times New Roman" w:hAnsi="Times New Roman" w:cs="Times New Roman"/>
          <w:color w:val="000000"/>
          <w:sz w:val="24"/>
          <w:szCs w:val="24"/>
          <w:lang w:bidi="bn-IN"/>
        </w:rPr>
        <w:t>Burger_Strip_Sales_Nos</w:t>
      </w:r>
      <w:r w:rsidRPr="002E2F38"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 have a correlation coefficient of  0.752 which is significant at the 0.01 level(2-tailed).</w:t>
      </w:r>
    </w:p>
    <w:p w:rsidR="002E2F38" w:rsidRPr="002E2F38" w:rsidRDefault="00EE0259" w:rsidP="00EE0259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bidi="bn-IN"/>
        </w:rPr>
      </w:pPr>
      <w:r w:rsidRPr="00E1092C">
        <w:rPr>
          <w:rFonts w:ascii="Times New Roman" w:hAnsi="Times New Roman" w:cs="Times New Roman"/>
          <w:color w:val="000000"/>
          <w:sz w:val="24"/>
          <w:szCs w:val="24"/>
          <w:lang w:bidi="bn-IN"/>
        </w:rPr>
        <w:t>Burger_Bun_Sales_gms</w:t>
      </w:r>
      <w:r w:rsidRPr="002E2F38"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 and </w:t>
      </w:r>
      <w:r w:rsidRPr="00E1092C">
        <w:rPr>
          <w:rFonts w:ascii="Times New Roman" w:hAnsi="Times New Roman" w:cs="Times New Roman"/>
          <w:color w:val="000000"/>
          <w:sz w:val="24"/>
          <w:szCs w:val="24"/>
          <w:lang w:bidi="bn-IN"/>
        </w:rPr>
        <w:t>Burger_Strip_Sales_gms</w:t>
      </w:r>
      <w:r w:rsidRPr="002E2F38"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 have a correlation coefficient of  0.752 which is significant at the 0.01 level(2-tailed), they are same because the numbers and the weight have correlation coefficient of 1 i.e. there is only a scale factor between sales numbers and sales weight(in gms).</w:t>
      </w:r>
    </w:p>
    <w:p w:rsidR="002E2F38" w:rsidRPr="002E2F38" w:rsidRDefault="002E2F38">
      <w:pPr>
        <w:rPr>
          <w:rFonts w:ascii="Times New Roman" w:hAnsi="Times New Roman" w:cs="Times New Roman"/>
          <w:color w:val="000000"/>
          <w:sz w:val="24"/>
          <w:szCs w:val="24"/>
          <w:lang w:bidi="bn-IN"/>
        </w:rPr>
      </w:pPr>
      <w:r w:rsidRPr="002E2F38">
        <w:rPr>
          <w:rFonts w:ascii="Times New Roman" w:hAnsi="Times New Roman" w:cs="Times New Roman"/>
          <w:color w:val="000000"/>
          <w:sz w:val="24"/>
          <w:szCs w:val="24"/>
          <w:lang w:bidi="bn-IN"/>
        </w:rPr>
        <w:br w:type="page"/>
      </w:r>
    </w:p>
    <w:p w:rsidR="00EE0259" w:rsidRPr="002E2F38" w:rsidRDefault="002E2F38" w:rsidP="002E2F38">
      <w:pPr>
        <w:jc w:val="both"/>
        <w:rPr>
          <w:rFonts w:ascii="Times New Roman" w:hAnsi="Times New Roman" w:cs="Times New Roman"/>
          <w:sz w:val="24"/>
          <w:szCs w:val="24"/>
        </w:rPr>
      </w:pPr>
      <w:r w:rsidRPr="002E2F38">
        <w:rPr>
          <w:rFonts w:ascii="Times New Roman" w:hAnsi="Times New Roman" w:cs="Times New Roman"/>
          <w:sz w:val="24"/>
          <w:szCs w:val="24"/>
        </w:rPr>
        <w:lastRenderedPageBreak/>
        <w:t>The Scatter plots are given below:</w:t>
      </w:r>
    </w:p>
    <w:p w:rsidR="002E2F38" w:rsidRPr="002E2F38" w:rsidRDefault="002E2F38" w:rsidP="002E2F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bn-IN"/>
        </w:rPr>
      </w:pPr>
      <w:r w:rsidRPr="002E2F38">
        <w:rPr>
          <w:rFonts w:ascii="Times New Roman" w:hAnsi="Times New Roman" w:cs="Times New Roman"/>
          <w:noProof/>
          <w:sz w:val="24"/>
          <w:szCs w:val="24"/>
          <w:lang w:bidi="bn-IN"/>
        </w:rPr>
        <w:drawing>
          <wp:inline distT="0" distB="0" distL="0" distR="0">
            <wp:extent cx="5943600" cy="4752975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75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2F38" w:rsidRPr="002E2F38" w:rsidRDefault="002E2F38" w:rsidP="002E2F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bn-IN"/>
        </w:rPr>
      </w:pPr>
    </w:p>
    <w:p w:rsidR="002E2F38" w:rsidRPr="002E2F38" w:rsidRDefault="002E2F38" w:rsidP="002E2F3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bidi="bn-IN"/>
        </w:rPr>
      </w:pPr>
    </w:p>
    <w:p w:rsidR="00F41B99" w:rsidRDefault="002E2F38" w:rsidP="002E2F38">
      <w:pPr>
        <w:jc w:val="both"/>
        <w:rPr>
          <w:rFonts w:ascii="Times New Roman" w:hAnsi="Times New Roman" w:cs="Times New Roman"/>
          <w:sz w:val="24"/>
          <w:szCs w:val="24"/>
        </w:rPr>
      </w:pPr>
      <w:r w:rsidRPr="002E2F38">
        <w:rPr>
          <w:rFonts w:ascii="Times New Roman" w:hAnsi="Times New Roman" w:cs="Times New Roman"/>
          <w:sz w:val="24"/>
          <w:szCs w:val="24"/>
        </w:rPr>
        <w:t>From the scatter plots the values of the correlation coefficients are clearly meaningful. So, the data has a positive linear association between Burger_Bun_Sales_Nos and Burger_Strip_Sales_Nos . Alos, Burger_Bun_Sales_Nos and Burger_Bun_Sales_gms are perfectly linear due to scale factor between number and weight. Same validates for Burger_Strip_Sales_Nos and Burger_Strip_Sales_gms.</w:t>
      </w:r>
    </w:p>
    <w:p w:rsidR="00C30A3D" w:rsidRDefault="00C30A3D" w:rsidP="00C30A3D">
      <w:pPr>
        <w:jc w:val="both"/>
        <w:rPr>
          <w:rFonts w:ascii="Times New Roman" w:hAnsi="Times New Roman" w:cs="Times New Roman"/>
          <w:color w:val="000000"/>
          <w:sz w:val="24"/>
          <w:szCs w:val="24"/>
          <w:lang w:bidi="bn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bn-IN"/>
        </w:rPr>
        <w:t>So, we’ll include the variables ‘</w:t>
      </w:r>
      <w:r w:rsidRPr="00E1092C">
        <w:rPr>
          <w:rFonts w:ascii="Times New Roman" w:hAnsi="Times New Roman" w:cs="Times New Roman"/>
          <w:color w:val="000000"/>
          <w:sz w:val="24"/>
          <w:szCs w:val="24"/>
          <w:lang w:bidi="bn-IN"/>
        </w:rPr>
        <w:t>Burger_Bun_Sales_Nos</w:t>
      </w:r>
      <w:r>
        <w:rPr>
          <w:rFonts w:ascii="Times New Roman" w:hAnsi="Times New Roman" w:cs="Times New Roman"/>
          <w:color w:val="000000"/>
          <w:sz w:val="24"/>
          <w:szCs w:val="24"/>
          <w:lang w:bidi="bn-IN"/>
        </w:rPr>
        <w:t>’ and ‘</w:t>
      </w:r>
      <w:r w:rsidRPr="00E1092C">
        <w:rPr>
          <w:rFonts w:ascii="Times New Roman" w:hAnsi="Times New Roman" w:cs="Times New Roman"/>
          <w:color w:val="000000"/>
          <w:sz w:val="24"/>
          <w:szCs w:val="24"/>
          <w:lang w:bidi="bn-IN"/>
        </w:rPr>
        <w:t>Burger_Strip_Sales_Nos</w:t>
      </w:r>
      <w:r>
        <w:rPr>
          <w:rFonts w:ascii="Times New Roman" w:hAnsi="Times New Roman" w:cs="Times New Roman"/>
          <w:color w:val="000000"/>
          <w:sz w:val="24"/>
          <w:szCs w:val="24"/>
          <w:lang w:bidi="bn-IN"/>
        </w:rPr>
        <w:t>’. We’ll leave out the variables ‘Burger_Bun_Sales_gms’ and ‘</w:t>
      </w:r>
      <w:r w:rsidRPr="00E1092C">
        <w:rPr>
          <w:rFonts w:ascii="Times New Roman" w:hAnsi="Times New Roman" w:cs="Times New Roman"/>
          <w:color w:val="000000"/>
          <w:sz w:val="24"/>
          <w:szCs w:val="24"/>
          <w:lang w:bidi="bn-IN"/>
        </w:rPr>
        <w:t>Burger_Strip_Sales_gms</w:t>
      </w:r>
      <w:r>
        <w:rPr>
          <w:rFonts w:ascii="Times New Roman" w:hAnsi="Times New Roman" w:cs="Times New Roman"/>
          <w:color w:val="000000"/>
          <w:sz w:val="24"/>
          <w:szCs w:val="24"/>
          <w:lang w:bidi="bn-IN"/>
        </w:rPr>
        <w:t>’, because the analysis will be the same</w:t>
      </w:r>
      <w:r w:rsidRPr="002E2F38">
        <w:rPr>
          <w:rFonts w:ascii="Times New Roman" w:hAnsi="Times New Roman" w:cs="Times New Roman"/>
          <w:color w:val="000000"/>
          <w:sz w:val="24"/>
          <w:szCs w:val="24"/>
          <w:lang w:bidi="bn-IN"/>
        </w:rPr>
        <w:t>. there is only a scale factor between sales numbers and sales weight(in gms).</w:t>
      </w:r>
    </w:p>
    <w:p w:rsidR="00C30A3D" w:rsidRDefault="00C30A3D" w:rsidP="00C30A3D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bidi="bn-IN"/>
        </w:rPr>
      </w:pPr>
    </w:p>
    <w:p w:rsidR="00C30A3D" w:rsidRDefault="00C30A3D" w:rsidP="00C30A3D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bidi="bn-IN"/>
        </w:rPr>
      </w:pPr>
    </w:p>
    <w:p w:rsidR="00C30A3D" w:rsidRPr="002F1E4F" w:rsidRDefault="00C30A3D" w:rsidP="00C30A3D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bidi="bn-IN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bidi="bn-IN"/>
        </w:rPr>
        <w:lastRenderedPageBreak/>
        <w:t>Linear Regression Model:</w:t>
      </w:r>
    </w:p>
    <w:p w:rsidR="00C30A3D" w:rsidRDefault="00C30A3D" w:rsidP="00C30A3D">
      <w:pPr>
        <w:jc w:val="both"/>
        <w:rPr>
          <w:rFonts w:ascii="Times New Roman" w:hAnsi="Times New Roman" w:cs="Times New Roman"/>
          <w:color w:val="000000"/>
          <w:sz w:val="24"/>
          <w:szCs w:val="24"/>
          <w:lang w:bidi="bn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As we have observed, </w:t>
      </w:r>
      <w:r w:rsidRPr="002F1E4F">
        <w:rPr>
          <w:rFonts w:ascii="Times New Roman" w:hAnsi="Times New Roman" w:cs="Times New Roman"/>
          <w:sz w:val="24"/>
          <w:szCs w:val="24"/>
        </w:rPr>
        <w:t>the data has a positive linear association between Burger_Bun_Sales_Nos and Burger_Strip_Sales_Nos</w:t>
      </w:r>
      <w:r>
        <w:rPr>
          <w:rFonts w:ascii="Times New Roman" w:hAnsi="Times New Roman" w:cs="Times New Roman"/>
          <w:sz w:val="24"/>
          <w:szCs w:val="24"/>
        </w:rPr>
        <w:t>. We’ll use Linear Least Square Regression Model.</w:t>
      </w:r>
    </w:p>
    <w:p w:rsidR="00C30A3D" w:rsidRDefault="00C30A3D" w:rsidP="00C30A3D">
      <w:pPr>
        <w:jc w:val="both"/>
        <w:rPr>
          <w:rFonts w:ascii="Times New Roman" w:hAnsi="Times New Roman" w:cs="Times New Roman"/>
          <w:color w:val="000000"/>
          <w:sz w:val="24"/>
          <w:szCs w:val="24"/>
          <w:lang w:bidi="bn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Now we want to predict the </w:t>
      </w:r>
      <w:r w:rsidRPr="00E1092C">
        <w:rPr>
          <w:rFonts w:ascii="Times New Roman" w:hAnsi="Times New Roman" w:cs="Times New Roman"/>
          <w:color w:val="000000"/>
          <w:sz w:val="24"/>
          <w:szCs w:val="24"/>
          <w:lang w:bidi="bn-IN"/>
        </w:rPr>
        <w:t>Burger_Strip_Sales_Nos</w:t>
      </w:r>
      <w:r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 given we know </w:t>
      </w:r>
      <w:r w:rsidRPr="00E1092C">
        <w:rPr>
          <w:rFonts w:ascii="Times New Roman" w:hAnsi="Times New Roman" w:cs="Times New Roman"/>
          <w:color w:val="000000"/>
          <w:sz w:val="24"/>
          <w:szCs w:val="24"/>
          <w:lang w:bidi="bn-IN"/>
        </w:rPr>
        <w:t>Burger_Bun_Sales_Nos</w:t>
      </w:r>
      <w:r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 i.e. we take </w:t>
      </w:r>
      <w:r w:rsidRPr="00E1092C">
        <w:rPr>
          <w:rFonts w:ascii="Times New Roman" w:hAnsi="Times New Roman" w:cs="Times New Roman"/>
          <w:color w:val="000000"/>
          <w:sz w:val="24"/>
          <w:szCs w:val="24"/>
          <w:lang w:bidi="bn-IN"/>
        </w:rPr>
        <w:t>Burger_Strip_Sales_Nos</w:t>
      </w:r>
      <w:r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 as response variable and </w:t>
      </w:r>
      <w:r w:rsidRPr="00E1092C">
        <w:rPr>
          <w:rFonts w:ascii="Times New Roman" w:hAnsi="Times New Roman" w:cs="Times New Roman"/>
          <w:color w:val="000000"/>
          <w:sz w:val="24"/>
          <w:szCs w:val="24"/>
          <w:lang w:bidi="bn-IN"/>
        </w:rPr>
        <w:t>Burger_Bun_Sales_Nos</w:t>
      </w:r>
      <w:r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 as predictor variable.</w:t>
      </w:r>
    </w:p>
    <w:p w:rsidR="00C30A3D" w:rsidRPr="002F1E4F" w:rsidRDefault="00C30A3D" w:rsidP="00C30A3D">
      <w:pPr>
        <w:rPr>
          <w:rFonts w:ascii="Times New Roman" w:hAnsi="Times New Roman" w:cs="Times New Roman"/>
          <w:color w:val="000000"/>
          <w:sz w:val="24"/>
          <w:szCs w:val="24"/>
          <w:lang w:bidi="bn-IN"/>
        </w:rPr>
      </w:pPr>
      <w:r>
        <w:rPr>
          <w:rFonts w:ascii="Times New Roman" w:hAnsi="Times New Roman" w:cs="Times New Roman"/>
          <w:sz w:val="24"/>
          <w:szCs w:val="24"/>
        </w:rPr>
        <w:t>We perform the linear regression analysis in SPSS and obtain the following output:</w:t>
      </w:r>
    </w:p>
    <w:p w:rsidR="00C30A3D" w:rsidRPr="001136B5" w:rsidRDefault="00C30A3D" w:rsidP="00C30A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bn-IN"/>
        </w:rPr>
      </w:pPr>
    </w:p>
    <w:p w:rsidR="00C30A3D" w:rsidRPr="00C30A3D" w:rsidRDefault="00C30A3D" w:rsidP="00C30A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bn-IN"/>
        </w:rPr>
      </w:pPr>
    </w:p>
    <w:tbl>
      <w:tblPr>
        <w:tblStyle w:val="TableGrid"/>
        <w:tblW w:w="5134" w:type="dxa"/>
        <w:jc w:val="center"/>
        <w:tblLayout w:type="fixed"/>
        <w:tblLook w:val="0000"/>
      </w:tblPr>
      <w:tblGrid>
        <w:gridCol w:w="848"/>
        <w:gridCol w:w="1595"/>
        <w:gridCol w:w="1595"/>
        <w:gridCol w:w="1096"/>
      </w:tblGrid>
      <w:tr w:rsidR="00C30A3D" w:rsidRPr="00C30A3D" w:rsidTr="00C30A3D">
        <w:trPr>
          <w:trHeight w:val="317"/>
          <w:jc w:val="center"/>
        </w:trPr>
        <w:tc>
          <w:tcPr>
            <w:tcW w:w="5134" w:type="dxa"/>
            <w:gridSpan w:val="4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bn-IN"/>
              </w:rPr>
              <w:t>Variables Entered/Removed</w:t>
            </w:r>
            <w:r w:rsidRPr="00C30A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  <w:lang w:bidi="bn-IN"/>
              </w:rPr>
              <w:t>a</w:t>
            </w:r>
          </w:p>
        </w:tc>
      </w:tr>
      <w:tr w:rsidR="00C30A3D" w:rsidRPr="00C30A3D" w:rsidTr="00C30A3D">
        <w:trPr>
          <w:trHeight w:val="649"/>
          <w:jc w:val="center"/>
        </w:trPr>
        <w:tc>
          <w:tcPr>
            <w:tcW w:w="848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Model</w:t>
            </w:r>
          </w:p>
        </w:tc>
        <w:tc>
          <w:tcPr>
            <w:tcW w:w="1595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Variables Entered</w:t>
            </w:r>
          </w:p>
        </w:tc>
        <w:tc>
          <w:tcPr>
            <w:tcW w:w="1595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Variables Removed</w:t>
            </w:r>
          </w:p>
        </w:tc>
        <w:tc>
          <w:tcPr>
            <w:tcW w:w="1096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Method</w:t>
            </w:r>
          </w:p>
        </w:tc>
      </w:tr>
      <w:tr w:rsidR="00C30A3D" w:rsidRPr="00C30A3D" w:rsidTr="00C30A3D">
        <w:trPr>
          <w:trHeight w:val="649"/>
          <w:jc w:val="center"/>
        </w:trPr>
        <w:tc>
          <w:tcPr>
            <w:tcW w:w="848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1</w:t>
            </w:r>
          </w:p>
        </w:tc>
        <w:tc>
          <w:tcPr>
            <w:tcW w:w="1595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Burger_Bun_Sales_Nos</w:t>
            </w:r>
            <w:r w:rsidRPr="00C30A3D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bidi="bn-IN"/>
              </w:rPr>
              <w:t>b</w:t>
            </w:r>
          </w:p>
        </w:tc>
        <w:tc>
          <w:tcPr>
            <w:tcW w:w="1595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.</w:t>
            </w:r>
          </w:p>
        </w:tc>
        <w:tc>
          <w:tcPr>
            <w:tcW w:w="1096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Enter</w:t>
            </w:r>
          </w:p>
        </w:tc>
      </w:tr>
      <w:tr w:rsidR="00C30A3D" w:rsidRPr="00C30A3D" w:rsidTr="00C30A3D">
        <w:trPr>
          <w:trHeight w:val="317"/>
          <w:jc w:val="center"/>
        </w:trPr>
        <w:tc>
          <w:tcPr>
            <w:tcW w:w="5134" w:type="dxa"/>
            <w:gridSpan w:val="4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a. Dependent Variable: Burger_Strip_Sales_Nos</w:t>
            </w:r>
          </w:p>
        </w:tc>
      </w:tr>
      <w:tr w:rsidR="00C30A3D" w:rsidRPr="00C30A3D" w:rsidTr="00C30A3D">
        <w:trPr>
          <w:trHeight w:val="332"/>
          <w:jc w:val="center"/>
        </w:trPr>
        <w:tc>
          <w:tcPr>
            <w:tcW w:w="5134" w:type="dxa"/>
            <w:gridSpan w:val="4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b. All requested variables entered.</w:t>
            </w:r>
          </w:p>
        </w:tc>
      </w:tr>
    </w:tbl>
    <w:p w:rsidR="00C30A3D" w:rsidRPr="00C30A3D" w:rsidRDefault="00C30A3D" w:rsidP="00C30A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bn-IN"/>
        </w:rPr>
      </w:pPr>
    </w:p>
    <w:tbl>
      <w:tblPr>
        <w:tblStyle w:val="TableGrid"/>
        <w:tblW w:w="6160" w:type="dxa"/>
        <w:jc w:val="center"/>
        <w:tblLayout w:type="fixed"/>
        <w:tblLook w:val="0000"/>
      </w:tblPr>
      <w:tblGrid>
        <w:gridCol w:w="829"/>
        <w:gridCol w:w="1072"/>
        <w:gridCol w:w="1137"/>
        <w:gridCol w:w="1561"/>
        <w:gridCol w:w="1561"/>
      </w:tblGrid>
      <w:tr w:rsidR="00C30A3D" w:rsidRPr="00C30A3D" w:rsidTr="00C30A3D">
        <w:trPr>
          <w:trHeight w:val="321"/>
          <w:jc w:val="center"/>
        </w:trPr>
        <w:tc>
          <w:tcPr>
            <w:tcW w:w="6158" w:type="dxa"/>
            <w:gridSpan w:val="5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bn-IN"/>
              </w:rPr>
              <w:t>Model Summary</w:t>
            </w:r>
          </w:p>
        </w:tc>
      </w:tr>
      <w:tr w:rsidR="00C30A3D" w:rsidRPr="00C30A3D" w:rsidTr="00C30A3D">
        <w:trPr>
          <w:trHeight w:val="642"/>
          <w:jc w:val="center"/>
        </w:trPr>
        <w:tc>
          <w:tcPr>
            <w:tcW w:w="829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Model</w:t>
            </w:r>
          </w:p>
        </w:tc>
        <w:tc>
          <w:tcPr>
            <w:tcW w:w="1072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R</w:t>
            </w:r>
          </w:p>
        </w:tc>
        <w:tc>
          <w:tcPr>
            <w:tcW w:w="1137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R Square</w:t>
            </w:r>
          </w:p>
        </w:tc>
        <w:tc>
          <w:tcPr>
            <w:tcW w:w="1561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Adjusted R Square</w:t>
            </w:r>
          </w:p>
        </w:tc>
        <w:tc>
          <w:tcPr>
            <w:tcW w:w="1561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Std. Error of the Estimate</w:t>
            </w:r>
          </w:p>
        </w:tc>
      </w:tr>
      <w:tr w:rsidR="00C30A3D" w:rsidRPr="00C30A3D" w:rsidTr="00C30A3D">
        <w:trPr>
          <w:trHeight w:val="321"/>
          <w:jc w:val="center"/>
        </w:trPr>
        <w:tc>
          <w:tcPr>
            <w:tcW w:w="829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1</w:t>
            </w:r>
          </w:p>
        </w:tc>
        <w:tc>
          <w:tcPr>
            <w:tcW w:w="1072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.752</w:t>
            </w:r>
            <w:r w:rsidRPr="00C30A3D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bidi="bn-IN"/>
              </w:rPr>
              <w:t>a</w:t>
            </w:r>
          </w:p>
        </w:tc>
        <w:tc>
          <w:tcPr>
            <w:tcW w:w="1137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.566</w:t>
            </w:r>
          </w:p>
        </w:tc>
        <w:tc>
          <w:tcPr>
            <w:tcW w:w="1561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.551</w:t>
            </w:r>
          </w:p>
        </w:tc>
        <w:tc>
          <w:tcPr>
            <w:tcW w:w="1561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1.065</w:t>
            </w:r>
          </w:p>
        </w:tc>
      </w:tr>
      <w:tr w:rsidR="00C30A3D" w:rsidRPr="00C30A3D" w:rsidTr="00C30A3D">
        <w:trPr>
          <w:trHeight w:val="321"/>
          <w:jc w:val="center"/>
        </w:trPr>
        <w:tc>
          <w:tcPr>
            <w:tcW w:w="6158" w:type="dxa"/>
            <w:gridSpan w:val="5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a. Predictors: (Constant), Burger_Bun_Sales_Nos</w:t>
            </w:r>
          </w:p>
        </w:tc>
      </w:tr>
    </w:tbl>
    <w:p w:rsidR="00C30A3D" w:rsidRPr="00C30A3D" w:rsidRDefault="00C30A3D" w:rsidP="00C30A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bn-IN"/>
        </w:rPr>
      </w:pPr>
    </w:p>
    <w:tbl>
      <w:tblPr>
        <w:tblStyle w:val="TableGrid"/>
        <w:tblW w:w="7893" w:type="dxa"/>
        <w:jc w:val="center"/>
        <w:tblLayout w:type="fixed"/>
        <w:tblLook w:val="0000"/>
      </w:tblPr>
      <w:tblGrid>
        <w:gridCol w:w="733"/>
        <w:gridCol w:w="1269"/>
        <w:gridCol w:w="1469"/>
        <w:gridCol w:w="1010"/>
        <w:gridCol w:w="1392"/>
        <w:gridCol w:w="1010"/>
        <w:gridCol w:w="1010"/>
      </w:tblGrid>
      <w:tr w:rsidR="00C30A3D" w:rsidRPr="00C30A3D" w:rsidTr="00C30A3D">
        <w:trPr>
          <w:jc w:val="center"/>
        </w:trPr>
        <w:tc>
          <w:tcPr>
            <w:tcW w:w="7893" w:type="dxa"/>
            <w:gridSpan w:val="7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bn-IN"/>
              </w:rPr>
              <w:t>ANOVA</w:t>
            </w:r>
            <w:r w:rsidRPr="00C30A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  <w:lang w:bidi="bn-IN"/>
              </w:rPr>
              <w:t>a</w:t>
            </w:r>
          </w:p>
        </w:tc>
      </w:tr>
      <w:tr w:rsidR="00C30A3D" w:rsidRPr="00C30A3D" w:rsidTr="00C30A3D">
        <w:trPr>
          <w:jc w:val="center"/>
        </w:trPr>
        <w:tc>
          <w:tcPr>
            <w:tcW w:w="2002" w:type="dxa"/>
            <w:gridSpan w:val="2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Model</w:t>
            </w:r>
          </w:p>
        </w:tc>
        <w:tc>
          <w:tcPr>
            <w:tcW w:w="1469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Sum of Squares</w:t>
            </w:r>
          </w:p>
        </w:tc>
        <w:tc>
          <w:tcPr>
            <w:tcW w:w="1010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df</w:t>
            </w:r>
          </w:p>
        </w:tc>
        <w:tc>
          <w:tcPr>
            <w:tcW w:w="1392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Mean Square</w:t>
            </w:r>
          </w:p>
        </w:tc>
        <w:tc>
          <w:tcPr>
            <w:tcW w:w="1010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F</w:t>
            </w:r>
          </w:p>
        </w:tc>
        <w:tc>
          <w:tcPr>
            <w:tcW w:w="1010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Sig.</w:t>
            </w:r>
          </w:p>
        </w:tc>
      </w:tr>
      <w:tr w:rsidR="00C30A3D" w:rsidRPr="00C30A3D" w:rsidTr="00C30A3D">
        <w:trPr>
          <w:jc w:val="center"/>
        </w:trPr>
        <w:tc>
          <w:tcPr>
            <w:tcW w:w="733" w:type="dxa"/>
            <w:vMerge w:val="restart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1</w:t>
            </w:r>
          </w:p>
        </w:tc>
        <w:tc>
          <w:tcPr>
            <w:tcW w:w="1269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Regression</w:t>
            </w:r>
          </w:p>
        </w:tc>
        <w:tc>
          <w:tcPr>
            <w:tcW w:w="1469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41.433</w:t>
            </w:r>
          </w:p>
        </w:tc>
        <w:tc>
          <w:tcPr>
            <w:tcW w:w="1010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1</w:t>
            </w:r>
          </w:p>
        </w:tc>
        <w:tc>
          <w:tcPr>
            <w:tcW w:w="1392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41.433</w:t>
            </w:r>
          </w:p>
        </w:tc>
        <w:tc>
          <w:tcPr>
            <w:tcW w:w="1010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36.520</w:t>
            </w:r>
          </w:p>
        </w:tc>
        <w:tc>
          <w:tcPr>
            <w:tcW w:w="1010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.000</w:t>
            </w:r>
            <w:r w:rsidRPr="00C30A3D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bidi="bn-IN"/>
              </w:rPr>
              <w:t>b</w:t>
            </w:r>
          </w:p>
        </w:tc>
      </w:tr>
      <w:tr w:rsidR="00C30A3D" w:rsidRPr="00C30A3D" w:rsidTr="00C30A3D">
        <w:trPr>
          <w:jc w:val="center"/>
        </w:trPr>
        <w:tc>
          <w:tcPr>
            <w:tcW w:w="733" w:type="dxa"/>
            <w:vMerge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</w:p>
        </w:tc>
        <w:tc>
          <w:tcPr>
            <w:tcW w:w="1269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Residual</w:t>
            </w:r>
          </w:p>
        </w:tc>
        <w:tc>
          <w:tcPr>
            <w:tcW w:w="1469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31.767</w:t>
            </w:r>
          </w:p>
        </w:tc>
        <w:tc>
          <w:tcPr>
            <w:tcW w:w="1010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28</w:t>
            </w:r>
          </w:p>
        </w:tc>
        <w:tc>
          <w:tcPr>
            <w:tcW w:w="1392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1.135</w:t>
            </w:r>
          </w:p>
        </w:tc>
        <w:tc>
          <w:tcPr>
            <w:tcW w:w="1010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rPr>
                <w:rFonts w:ascii="Times New Roman" w:hAnsi="Times New Roman" w:cs="Vrinda"/>
                <w:sz w:val="24"/>
                <w:szCs w:val="24"/>
                <w:lang w:bidi="bn-IN"/>
              </w:rPr>
            </w:pPr>
          </w:p>
        </w:tc>
        <w:tc>
          <w:tcPr>
            <w:tcW w:w="1010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rPr>
                <w:rFonts w:ascii="Times New Roman" w:hAnsi="Times New Roman" w:cs="Vrinda"/>
                <w:sz w:val="24"/>
                <w:szCs w:val="24"/>
                <w:lang w:bidi="bn-IN"/>
              </w:rPr>
            </w:pPr>
          </w:p>
        </w:tc>
      </w:tr>
      <w:tr w:rsidR="00C30A3D" w:rsidRPr="00C30A3D" w:rsidTr="00C30A3D">
        <w:trPr>
          <w:jc w:val="center"/>
        </w:trPr>
        <w:tc>
          <w:tcPr>
            <w:tcW w:w="733" w:type="dxa"/>
            <w:vMerge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rPr>
                <w:rFonts w:ascii="Times New Roman" w:hAnsi="Times New Roman" w:cs="Vrinda"/>
                <w:sz w:val="24"/>
                <w:szCs w:val="24"/>
                <w:lang w:bidi="bn-IN"/>
              </w:rPr>
            </w:pPr>
          </w:p>
        </w:tc>
        <w:tc>
          <w:tcPr>
            <w:tcW w:w="1269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Total</w:t>
            </w:r>
          </w:p>
        </w:tc>
        <w:tc>
          <w:tcPr>
            <w:tcW w:w="1469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73.200</w:t>
            </w:r>
          </w:p>
        </w:tc>
        <w:tc>
          <w:tcPr>
            <w:tcW w:w="1010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29</w:t>
            </w:r>
          </w:p>
        </w:tc>
        <w:tc>
          <w:tcPr>
            <w:tcW w:w="1392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rPr>
                <w:rFonts w:ascii="Times New Roman" w:hAnsi="Times New Roman" w:cs="Vrinda"/>
                <w:sz w:val="24"/>
                <w:szCs w:val="24"/>
                <w:lang w:bidi="bn-IN"/>
              </w:rPr>
            </w:pPr>
          </w:p>
        </w:tc>
        <w:tc>
          <w:tcPr>
            <w:tcW w:w="1010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rPr>
                <w:rFonts w:ascii="Times New Roman" w:hAnsi="Times New Roman" w:cs="Vrinda"/>
                <w:sz w:val="24"/>
                <w:szCs w:val="24"/>
                <w:lang w:bidi="bn-IN"/>
              </w:rPr>
            </w:pPr>
          </w:p>
        </w:tc>
        <w:tc>
          <w:tcPr>
            <w:tcW w:w="1010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rPr>
                <w:rFonts w:ascii="Times New Roman" w:hAnsi="Times New Roman" w:cs="Vrinda"/>
                <w:sz w:val="24"/>
                <w:szCs w:val="24"/>
                <w:lang w:bidi="bn-IN"/>
              </w:rPr>
            </w:pPr>
          </w:p>
        </w:tc>
      </w:tr>
      <w:tr w:rsidR="00C30A3D" w:rsidRPr="00C30A3D" w:rsidTr="00C30A3D">
        <w:trPr>
          <w:jc w:val="center"/>
        </w:trPr>
        <w:tc>
          <w:tcPr>
            <w:tcW w:w="7893" w:type="dxa"/>
            <w:gridSpan w:val="7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a. Dependent Variable: Burger_Strip_Sales_Nos</w:t>
            </w:r>
          </w:p>
        </w:tc>
      </w:tr>
      <w:tr w:rsidR="00C30A3D" w:rsidRPr="00C30A3D" w:rsidTr="00C30A3D">
        <w:trPr>
          <w:jc w:val="center"/>
        </w:trPr>
        <w:tc>
          <w:tcPr>
            <w:tcW w:w="7893" w:type="dxa"/>
            <w:gridSpan w:val="7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b. Predictors: (Constant), Burger_Bun_Sales_Nos</w:t>
            </w:r>
          </w:p>
        </w:tc>
      </w:tr>
    </w:tbl>
    <w:p w:rsidR="00C30A3D" w:rsidRDefault="00C30A3D" w:rsidP="00C30A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bn-IN"/>
        </w:rPr>
      </w:pPr>
    </w:p>
    <w:p w:rsidR="00C30A3D" w:rsidRDefault="00C30A3D" w:rsidP="00C30A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bn-IN"/>
        </w:rPr>
      </w:pPr>
    </w:p>
    <w:p w:rsidR="00C30A3D" w:rsidRDefault="00C30A3D" w:rsidP="00C30A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bn-IN"/>
        </w:rPr>
      </w:pPr>
    </w:p>
    <w:p w:rsidR="00C30A3D" w:rsidRDefault="00C30A3D" w:rsidP="00C30A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bn-IN"/>
        </w:rPr>
      </w:pPr>
    </w:p>
    <w:p w:rsidR="00C30A3D" w:rsidRDefault="00C30A3D" w:rsidP="00C30A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bn-IN"/>
        </w:rPr>
      </w:pPr>
    </w:p>
    <w:p w:rsidR="00C30A3D" w:rsidRDefault="00C30A3D" w:rsidP="00C30A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bn-IN"/>
        </w:rPr>
      </w:pPr>
    </w:p>
    <w:p w:rsidR="00C30A3D" w:rsidRPr="00C30A3D" w:rsidRDefault="00C30A3D" w:rsidP="00C30A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bn-IN"/>
        </w:rPr>
      </w:pPr>
    </w:p>
    <w:tbl>
      <w:tblPr>
        <w:tblStyle w:val="TableGrid"/>
        <w:tblW w:w="12122" w:type="dxa"/>
        <w:jc w:val="center"/>
        <w:tblLayout w:type="fixed"/>
        <w:tblLook w:val="0000"/>
      </w:tblPr>
      <w:tblGrid>
        <w:gridCol w:w="733"/>
        <w:gridCol w:w="2341"/>
        <w:gridCol w:w="1331"/>
        <w:gridCol w:w="1330"/>
        <w:gridCol w:w="1468"/>
        <w:gridCol w:w="1008"/>
        <w:gridCol w:w="1008"/>
        <w:gridCol w:w="1451"/>
        <w:gridCol w:w="1452"/>
      </w:tblGrid>
      <w:tr w:rsidR="00C30A3D" w:rsidRPr="00C30A3D" w:rsidTr="00C30A3D">
        <w:trPr>
          <w:trHeight w:val="322"/>
          <w:jc w:val="center"/>
        </w:trPr>
        <w:tc>
          <w:tcPr>
            <w:tcW w:w="12122" w:type="dxa"/>
            <w:gridSpan w:val="9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bn-IN"/>
              </w:rPr>
              <w:lastRenderedPageBreak/>
              <w:t>Coefficients</w:t>
            </w:r>
            <w:r w:rsidRPr="00C30A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  <w:lang w:bidi="bn-IN"/>
              </w:rPr>
              <w:t>a</w:t>
            </w:r>
          </w:p>
        </w:tc>
      </w:tr>
      <w:tr w:rsidR="00C30A3D" w:rsidRPr="00C30A3D" w:rsidTr="00C30A3D">
        <w:trPr>
          <w:trHeight w:val="645"/>
          <w:jc w:val="center"/>
        </w:trPr>
        <w:tc>
          <w:tcPr>
            <w:tcW w:w="3074" w:type="dxa"/>
            <w:gridSpan w:val="2"/>
            <w:vMerge w:val="restart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Model</w:t>
            </w:r>
          </w:p>
        </w:tc>
        <w:tc>
          <w:tcPr>
            <w:tcW w:w="2661" w:type="dxa"/>
            <w:gridSpan w:val="2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Unstandardized Coefficients</w:t>
            </w:r>
          </w:p>
        </w:tc>
        <w:tc>
          <w:tcPr>
            <w:tcW w:w="1468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Standardized Coefficients</w:t>
            </w:r>
          </w:p>
        </w:tc>
        <w:tc>
          <w:tcPr>
            <w:tcW w:w="1008" w:type="dxa"/>
            <w:vMerge w:val="restart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t</w:t>
            </w:r>
          </w:p>
        </w:tc>
        <w:tc>
          <w:tcPr>
            <w:tcW w:w="1008" w:type="dxa"/>
            <w:vMerge w:val="restart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Sig.</w:t>
            </w:r>
          </w:p>
        </w:tc>
        <w:tc>
          <w:tcPr>
            <w:tcW w:w="2903" w:type="dxa"/>
            <w:gridSpan w:val="2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95.0% Confidence Interval for B</w:t>
            </w:r>
          </w:p>
        </w:tc>
      </w:tr>
      <w:tr w:rsidR="00C30A3D" w:rsidRPr="00C30A3D" w:rsidTr="00C30A3D">
        <w:trPr>
          <w:trHeight w:val="148"/>
          <w:jc w:val="center"/>
        </w:trPr>
        <w:tc>
          <w:tcPr>
            <w:tcW w:w="3074" w:type="dxa"/>
            <w:gridSpan w:val="2"/>
            <w:vMerge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</w:p>
        </w:tc>
        <w:tc>
          <w:tcPr>
            <w:tcW w:w="1331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B</w:t>
            </w:r>
          </w:p>
        </w:tc>
        <w:tc>
          <w:tcPr>
            <w:tcW w:w="1330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Std. Error</w:t>
            </w:r>
          </w:p>
        </w:tc>
        <w:tc>
          <w:tcPr>
            <w:tcW w:w="1468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Beta</w:t>
            </w:r>
          </w:p>
        </w:tc>
        <w:tc>
          <w:tcPr>
            <w:tcW w:w="1008" w:type="dxa"/>
            <w:vMerge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</w:p>
        </w:tc>
        <w:tc>
          <w:tcPr>
            <w:tcW w:w="1008" w:type="dxa"/>
            <w:vMerge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</w:p>
        </w:tc>
        <w:tc>
          <w:tcPr>
            <w:tcW w:w="1451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Lower Bound</w:t>
            </w:r>
          </w:p>
        </w:tc>
        <w:tc>
          <w:tcPr>
            <w:tcW w:w="1452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Upper Bound</w:t>
            </w:r>
          </w:p>
        </w:tc>
      </w:tr>
      <w:tr w:rsidR="00C30A3D" w:rsidRPr="00C30A3D" w:rsidTr="00C30A3D">
        <w:trPr>
          <w:trHeight w:val="337"/>
          <w:jc w:val="center"/>
        </w:trPr>
        <w:tc>
          <w:tcPr>
            <w:tcW w:w="733" w:type="dxa"/>
            <w:vMerge w:val="restart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1</w:t>
            </w:r>
          </w:p>
        </w:tc>
        <w:tc>
          <w:tcPr>
            <w:tcW w:w="2340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(Constant)</w:t>
            </w:r>
          </w:p>
        </w:tc>
        <w:tc>
          <w:tcPr>
            <w:tcW w:w="1331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3.959</w:t>
            </w:r>
          </w:p>
        </w:tc>
        <w:tc>
          <w:tcPr>
            <w:tcW w:w="1330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.954</w:t>
            </w:r>
          </w:p>
        </w:tc>
        <w:tc>
          <w:tcPr>
            <w:tcW w:w="1468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rPr>
                <w:rFonts w:ascii="Times New Roman" w:hAnsi="Times New Roman" w:cs="Vrinda"/>
                <w:sz w:val="24"/>
                <w:szCs w:val="24"/>
                <w:lang w:bidi="bn-IN"/>
              </w:rPr>
            </w:pPr>
          </w:p>
        </w:tc>
        <w:tc>
          <w:tcPr>
            <w:tcW w:w="1008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4.152</w:t>
            </w:r>
          </w:p>
        </w:tc>
        <w:tc>
          <w:tcPr>
            <w:tcW w:w="1008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.000</w:t>
            </w:r>
          </w:p>
        </w:tc>
        <w:tc>
          <w:tcPr>
            <w:tcW w:w="1451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2.006</w:t>
            </w:r>
          </w:p>
        </w:tc>
        <w:tc>
          <w:tcPr>
            <w:tcW w:w="1452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5.912</w:t>
            </w:r>
          </w:p>
        </w:tc>
      </w:tr>
      <w:tr w:rsidR="00C30A3D" w:rsidRPr="00C30A3D" w:rsidTr="00C30A3D">
        <w:trPr>
          <w:trHeight w:val="148"/>
          <w:jc w:val="center"/>
        </w:trPr>
        <w:tc>
          <w:tcPr>
            <w:tcW w:w="733" w:type="dxa"/>
            <w:vMerge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</w:p>
        </w:tc>
        <w:tc>
          <w:tcPr>
            <w:tcW w:w="2340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Burger_Bun_Sales_Nos</w:t>
            </w:r>
          </w:p>
        </w:tc>
        <w:tc>
          <w:tcPr>
            <w:tcW w:w="1331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1.459</w:t>
            </w:r>
          </w:p>
        </w:tc>
        <w:tc>
          <w:tcPr>
            <w:tcW w:w="1330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.241</w:t>
            </w:r>
          </w:p>
        </w:tc>
        <w:tc>
          <w:tcPr>
            <w:tcW w:w="1468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.752</w:t>
            </w:r>
          </w:p>
        </w:tc>
        <w:tc>
          <w:tcPr>
            <w:tcW w:w="1008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6.043</w:t>
            </w:r>
          </w:p>
        </w:tc>
        <w:tc>
          <w:tcPr>
            <w:tcW w:w="1008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.000</w:t>
            </w:r>
          </w:p>
        </w:tc>
        <w:tc>
          <w:tcPr>
            <w:tcW w:w="1451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.964</w:t>
            </w:r>
          </w:p>
        </w:tc>
        <w:tc>
          <w:tcPr>
            <w:tcW w:w="1452" w:type="dxa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1.953</w:t>
            </w:r>
          </w:p>
        </w:tc>
      </w:tr>
      <w:tr w:rsidR="00C30A3D" w:rsidRPr="00C30A3D" w:rsidTr="00C30A3D">
        <w:trPr>
          <w:trHeight w:val="337"/>
          <w:jc w:val="center"/>
        </w:trPr>
        <w:tc>
          <w:tcPr>
            <w:tcW w:w="12122" w:type="dxa"/>
            <w:gridSpan w:val="9"/>
          </w:tcPr>
          <w:p w:rsidR="00C30A3D" w:rsidRPr="00C30A3D" w:rsidRDefault="00C30A3D" w:rsidP="00C30A3D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</w:pPr>
            <w:r w:rsidRPr="00C30A3D">
              <w:rPr>
                <w:rFonts w:ascii="Arial" w:hAnsi="Arial" w:cs="Arial"/>
                <w:color w:val="000000"/>
                <w:sz w:val="18"/>
                <w:szCs w:val="18"/>
                <w:lang w:bidi="bn-IN"/>
              </w:rPr>
              <w:t>a. Dependent Variable: Burger_Strip_Sales_Nos</w:t>
            </w:r>
          </w:p>
        </w:tc>
      </w:tr>
    </w:tbl>
    <w:p w:rsidR="00C30A3D" w:rsidRPr="00C30A3D" w:rsidRDefault="00C30A3D" w:rsidP="00C30A3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bidi="bn-IN"/>
        </w:rPr>
      </w:pPr>
    </w:p>
    <w:p w:rsidR="00C30A3D" w:rsidRPr="001136B5" w:rsidRDefault="00C30A3D" w:rsidP="00C30A3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bidi="bn-IN"/>
        </w:rPr>
      </w:pPr>
    </w:p>
    <w:p w:rsidR="00C30A3D" w:rsidRPr="002F1E4F" w:rsidRDefault="00C30A3D" w:rsidP="00C30A3D">
      <w:pPr>
        <w:jc w:val="both"/>
        <w:rPr>
          <w:rFonts w:ascii="Times New Roman" w:hAnsi="Times New Roman" w:cs="Times New Roman"/>
          <w:color w:val="000000"/>
          <w:sz w:val="24"/>
          <w:szCs w:val="24"/>
          <w:lang w:bidi="bn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The regression equation of </w:t>
      </w:r>
      <w:r w:rsidRPr="00E1092C">
        <w:rPr>
          <w:rFonts w:ascii="Times New Roman" w:hAnsi="Times New Roman" w:cs="Times New Roman"/>
          <w:color w:val="000000"/>
          <w:sz w:val="24"/>
          <w:szCs w:val="24"/>
          <w:lang w:bidi="bn-IN"/>
        </w:rPr>
        <w:t>Burger_Strip_Sales_Nos</w:t>
      </w:r>
      <w:r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(Y) on </w:t>
      </w:r>
      <w:r w:rsidRPr="00E1092C">
        <w:rPr>
          <w:rFonts w:ascii="Times New Roman" w:hAnsi="Times New Roman" w:cs="Times New Roman"/>
          <w:color w:val="000000"/>
          <w:sz w:val="24"/>
          <w:szCs w:val="24"/>
          <w:lang w:bidi="bn-IN"/>
        </w:rPr>
        <w:t>Burger_Bun_Sales_Nos</w:t>
      </w:r>
      <w:r>
        <w:rPr>
          <w:rFonts w:ascii="Times New Roman" w:hAnsi="Times New Roman" w:cs="Times New Roman"/>
          <w:color w:val="000000"/>
          <w:sz w:val="24"/>
          <w:szCs w:val="24"/>
          <w:lang w:bidi="bn-IN"/>
        </w:rPr>
        <w:t>(X) is given by:</w:t>
      </w:r>
    </w:p>
    <w:p w:rsidR="00C30A3D" w:rsidRDefault="00C30A3D" w:rsidP="00C30A3D">
      <w:pPr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acc>
            <m:acc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acc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</m:e>
          </m:acc>
          <m:r>
            <w:rPr>
              <w:rFonts w:ascii="Cambria Math" w:hAnsi="Cambria Math" w:cs="Times New Roman"/>
              <w:sz w:val="24"/>
              <w:szCs w:val="24"/>
            </w:rPr>
            <m:t>=1.459x+3.</m:t>
          </m:r>
          <m:r>
            <w:rPr>
              <w:rFonts w:ascii="Cambria Math" w:hAnsi="Cambria Math" w:cs="Times New Roman"/>
              <w:sz w:val="24"/>
              <w:szCs w:val="24"/>
            </w:rPr>
            <m:t>959</m:t>
          </m:r>
        </m:oMath>
      </m:oMathPara>
    </w:p>
    <w:p w:rsidR="00C30A3D" w:rsidRDefault="00C30A3D" w:rsidP="00C30A3D">
      <w:pPr>
        <w:jc w:val="both"/>
        <w:rPr>
          <w:rFonts w:ascii="Times New Roman" w:hAnsi="Times New Roman" w:cs="Times New Roman"/>
          <w:color w:val="000000"/>
          <w:sz w:val="24"/>
          <w:szCs w:val="24"/>
          <w:lang w:bidi="bn-IN"/>
        </w:rPr>
      </w:pPr>
      <w:r>
        <w:rPr>
          <w:rFonts w:ascii="Times New Roman" w:hAnsi="Times New Roman" w:cs="Times New Roman"/>
          <w:sz w:val="24"/>
          <w:szCs w:val="24"/>
        </w:rPr>
        <w:t xml:space="preserve">Where, </w:t>
      </w:r>
      <m:oMath>
        <m:acc>
          <m:ac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>=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Predicted </w:t>
      </w:r>
      <w:r w:rsidRPr="00E1092C">
        <w:rPr>
          <w:rFonts w:ascii="Times New Roman" w:hAnsi="Times New Roman" w:cs="Times New Roman"/>
          <w:color w:val="000000"/>
          <w:sz w:val="24"/>
          <w:szCs w:val="24"/>
          <w:lang w:bidi="bn-IN"/>
        </w:rPr>
        <w:t>Burger_Strip_Sales_Nos</w:t>
      </w:r>
      <w:r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 and </w:t>
      </w:r>
      <m:oMath>
        <m:r>
          <w:rPr>
            <w:rFonts w:ascii="Cambria Math" w:hAnsi="Cambria Math" w:cs="Times New Roman"/>
            <w:color w:val="000000"/>
            <w:sz w:val="24"/>
            <w:szCs w:val="24"/>
            <w:lang w:bidi="bn-IN"/>
          </w:rPr>
          <m:t xml:space="preserve">x= </m:t>
        </m:r>
      </m:oMath>
      <w:r w:rsidRPr="00E1092C">
        <w:rPr>
          <w:rFonts w:ascii="Times New Roman" w:hAnsi="Times New Roman" w:cs="Times New Roman"/>
          <w:color w:val="000000"/>
          <w:sz w:val="24"/>
          <w:szCs w:val="24"/>
          <w:lang w:bidi="bn-IN"/>
        </w:rPr>
        <w:t>Burger_Bun_Sales_Nos</w:t>
      </w:r>
      <w:r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 .</w:t>
      </w:r>
    </w:p>
    <w:p w:rsidR="00C30A3D" w:rsidRDefault="00C30A3D" w:rsidP="00C30A3D">
      <w:pPr>
        <w:jc w:val="both"/>
        <w:rPr>
          <w:rFonts w:ascii="Times New Roman" w:hAnsi="Times New Roman" w:cs="Times New Roman"/>
          <w:color w:val="000000"/>
          <w:sz w:val="24"/>
          <w:szCs w:val="24"/>
          <w:lang w:bidi="bn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bn-IN"/>
        </w:rPr>
        <w:t>The fitted regression line is given in the scatter plot below:</w:t>
      </w:r>
    </w:p>
    <w:p w:rsidR="00EB5FC6" w:rsidRDefault="00EB5FC6" w:rsidP="00EB5F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bn-IN"/>
        </w:rPr>
      </w:pPr>
      <w:r>
        <w:rPr>
          <w:rFonts w:ascii="Times New Roman" w:hAnsi="Times New Roman" w:cs="Times New Roman"/>
          <w:noProof/>
          <w:sz w:val="24"/>
          <w:szCs w:val="24"/>
          <w:lang w:bidi="bn-IN"/>
        </w:rPr>
        <w:drawing>
          <wp:inline distT="0" distB="0" distL="0" distR="0">
            <wp:extent cx="5181600" cy="4143619"/>
            <wp:effectExtent l="19050" t="0" r="0" b="0"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4143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FC6" w:rsidRDefault="00EB5FC6" w:rsidP="00EB5FC6">
      <w:pPr>
        <w:rPr>
          <w:rFonts w:ascii="Times New Roman" w:hAnsi="Times New Roman" w:cs="Times New Roman"/>
          <w:sz w:val="24"/>
          <w:szCs w:val="24"/>
          <w:lang w:bidi="bn-IN"/>
        </w:rPr>
      </w:pPr>
    </w:p>
    <w:p w:rsidR="00EE0259" w:rsidRPr="00EB5FC6" w:rsidRDefault="00EE0259" w:rsidP="00EB5FC6">
      <w:pPr>
        <w:rPr>
          <w:rFonts w:ascii="Times New Roman" w:hAnsi="Times New Roman" w:cs="Times New Roman"/>
          <w:sz w:val="24"/>
          <w:szCs w:val="24"/>
          <w:lang w:bidi="bn-IN"/>
        </w:rPr>
      </w:pPr>
      <w:r w:rsidRPr="002E2F38">
        <w:rPr>
          <w:rFonts w:ascii="Times New Roman" w:hAnsi="Times New Roman" w:cs="Times New Roman"/>
          <w:sz w:val="24"/>
          <w:szCs w:val="24"/>
        </w:rPr>
        <w:lastRenderedPageBreak/>
        <w:t>For order placed, modified and rejected</w:t>
      </w:r>
      <w:r w:rsidRPr="002E2F38">
        <w:rPr>
          <w:rFonts w:ascii="Times New Roman" w:hAnsi="Times New Roman" w:cs="Times New Roman"/>
          <w:color w:val="000000"/>
          <w:sz w:val="24"/>
          <w:szCs w:val="24"/>
        </w:rPr>
        <w:t xml:space="preserve"> last month data, we find the correlation matrix as the following:</w:t>
      </w:r>
    </w:p>
    <w:p w:rsidR="00EE0259" w:rsidRPr="00EE0259" w:rsidRDefault="00EE0259" w:rsidP="00EE02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bn-IN"/>
        </w:rPr>
      </w:pPr>
    </w:p>
    <w:tbl>
      <w:tblPr>
        <w:tblStyle w:val="TableGrid"/>
        <w:tblW w:w="9414" w:type="dxa"/>
        <w:jc w:val="center"/>
        <w:tblLayout w:type="fixed"/>
        <w:tblLook w:val="0000"/>
      </w:tblPr>
      <w:tblGrid>
        <w:gridCol w:w="2612"/>
        <w:gridCol w:w="2104"/>
        <w:gridCol w:w="1566"/>
        <w:gridCol w:w="1566"/>
        <w:gridCol w:w="1566"/>
      </w:tblGrid>
      <w:tr w:rsidR="00EE0259" w:rsidRPr="00EE0259" w:rsidTr="00EE0259">
        <w:trPr>
          <w:trHeight w:val="315"/>
          <w:jc w:val="center"/>
        </w:trPr>
        <w:tc>
          <w:tcPr>
            <w:tcW w:w="9412" w:type="dxa"/>
            <w:gridSpan w:val="5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bn-IN"/>
              </w:rPr>
              <w:t>Correlations</w:t>
            </w:r>
          </w:p>
        </w:tc>
      </w:tr>
      <w:tr w:rsidR="00EE0259" w:rsidRPr="00EE0259" w:rsidTr="00EE0259">
        <w:trPr>
          <w:trHeight w:val="960"/>
          <w:jc w:val="center"/>
        </w:trPr>
        <w:tc>
          <w:tcPr>
            <w:tcW w:w="4716" w:type="dxa"/>
            <w:gridSpan w:val="2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</w:p>
        </w:tc>
        <w:tc>
          <w:tcPr>
            <w:tcW w:w="1566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Number_of_orders_placed</w:t>
            </w:r>
          </w:p>
        </w:tc>
        <w:tc>
          <w:tcPr>
            <w:tcW w:w="1566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Number_of_orders_turndown</w:t>
            </w:r>
          </w:p>
        </w:tc>
        <w:tc>
          <w:tcPr>
            <w:tcW w:w="1566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Number_of_orders_modified</w:t>
            </w:r>
          </w:p>
        </w:tc>
      </w:tr>
      <w:tr w:rsidR="00EE0259" w:rsidRPr="00EE0259" w:rsidTr="00EE0259">
        <w:trPr>
          <w:trHeight w:val="315"/>
          <w:jc w:val="center"/>
        </w:trPr>
        <w:tc>
          <w:tcPr>
            <w:tcW w:w="2612" w:type="dxa"/>
            <w:vMerge w:val="restart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Number_of_orders_placed</w:t>
            </w:r>
          </w:p>
        </w:tc>
        <w:tc>
          <w:tcPr>
            <w:tcW w:w="2104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Pearson Correlation</w:t>
            </w:r>
          </w:p>
        </w:tc>
        <w:tc>
          <w:tcPr>
            <w:tcW w:w="1566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1</w:t>
            </w:r>
          </w:p>
        </w:tc>
        <w:tc>
          <w:tcPr>
            <w:tcW w:w="1566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.199</w:t>
            </w:r>
          </w:p>
        </w:tc>
        <w:tc>
          <w:tcPr>
            <w:tcW w:w="1566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-.104</w:t>
            </w:r>
          </w:p>
        </w:tc>
      </w:tr>
      <w:tr w:rsidR="00EE0259" w:rsidRPr="00EE0259" w:rsidTr="00EE0259">
        <w:trPr>
          <w:trHeight w:val="144"/>
          <w:jc w:val="center"/>
        </w:trPr>
        <w:tc>
          <w:tcPr>
            <w:tcW w:w="2612" w:type="dxa"/>
            <w:vMerge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</w:p>
        </w:tc>
        <w:tc>
          <w:tcPr>
            <w:tcW w:w="2104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Sig. (2-tailed)</w:t>
            </w:r>
          </w:p>
        </w:tc>
        <w:tc>
          <w:tcPr>
            <w:tcW w:w="1566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bidi="bn-IN"/>
              </w:rPr>
            </w:pPr>
          </w:p>
        </w:tc>
        <w:tc>
          <w:tcPr>
            <w:tcW w:w="1566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.293</w:t>
            </w:r>
          </w:p>
        </w:tc>
        <w:tc>
          <w:tcPr>
            <w:tcW w:w="1566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.584</w:t>
            </w:r>
          </w:p>
        </w:tc>
      </w:tr>
      <w:tr w:rsidR="00EE0259" w:rsidRPr="00EE0259" w:rsidTr="00EE0259">
        <w:trPr>
          <w:trHeight w:val="144"/>
          <w:jc w:val="center"/>
        </w:trPr>
        <w:tc>
          <w:tcPr>
            <w:tcW w:w="2612" w:type="dxa"/>
            <w:vMerge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</w:p>
        </w:tc>
        <w:tc>
          <w:tcPr>
            <w:tcW w:w="2104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N</w:t>
            </w:r>
          </w:p>
        </w:tc>
        <w:tc>
          <w:tcPr>
            <w:tcW w:w="1566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30</w:t>
            </w:r>
          </w:p>
        </w:tc>
        <w:tc>
          <w:tcPr>
            <w:tcW w:w="1566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30</w:t>
            </w:r>
          </w:p>
        </w:tc>
        <w:tc>
          <w:tcPr>
            <w:tcW w:w="1566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30</w:t>
            </w:r>
          </w:p>
        </w:tc>
      </w:tr>
      <w:tr w:rsidR="00EE0259" w:rsidRPr="00EE0259" w:rsidTr="00EE0259">
        <w:trPr>
          <w:trHeight w:val="315"/>
          <w:jc w:val="center"/>
        </w:trPr>
        <w:tc>
          <w:tcPr>
            <w:tcW w:w="2612" w:type="dxa"/>
            <w:vMerge w:val="restart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Number_of_orders_turndown</w:t>
            </w:r>
          </w:p>
        </w:tc>
        <w:tc>
          <w:tcPr>
            <w:tcW w:w="2104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Pearson Correlation</w:t>
            </w:r>
          </w:p>
        </w:tc>
        <w:tc>
          <w:tcPr>
            <w:tcW w:w="1566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.199</w:t>
            </w:r>
          </w:p>
        </w:tc>
        <w:tc>
          <w:tcPr>
            <w:tcW w:w="1566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1</w:t>
            </w:r>
          </w:p>
        </w:tc>
        <w:tc>
          <w:tcPr>
            <w:tcW w:w="1566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-.287</w:t>
            </w:r>
          </w:p>
        </w:tc>
      </w:tr>
      <w:tr w:rsidR="00EE0259" w:rsidRPr="00EE0259" w:rsidTr="00EE0259">
        <w:trPr>
          <w:trHeight w:val="144"/>
          <w:jc w:val="center"/>
        </w:trPr>
        <w:tc>
          <w:tcPr>
            <w:tcW w:w="2612" w:type="dxa"/>
            <w:vMerge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</w:p>
        </w:tc>
        <w:tc>
          <w:tcPr>
            <w:tcW w:w="2104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Sig. (2-tailed)</w:t>
            </w:r>
          </w:p>
        </w:tc>
        <w:tc>
          <w:tcPr>
            <w:tcW w:w="1566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.293</w:t>
            </w:r>
          </w:p>
        </w:tc>
        <w:tc>
          <w:tcPr>
            <w:tcW w:w="1566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bidi="bn-IN"/>
              </w:rPr>
            </w:pPr>
          </w:p>
        </w:tc>
        <w:tc>
          <w:tcPr>
            <w:tcW w:w="1566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.124</w:t>
            </w:r>
          </w:p>
        </w:tc>
      </w:tr>
      <w:tr w:rsidR="00EE0259" w:rsidRPr="00EE0259" w:rsidTr="00EE0259">
        <w:trPr>
          <w:trHeight w:val="144"/>
          <w:jc w:val="center"/>
        </w:trPr>
        <w:tc>
          <w:tcPr>
            <w:tcW w:w="2612" w:type="dxa"/>
            <w:vMerge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</w:p>
        </w:tc>
        <w:tc>
          <w:tcPr>
            <w:tcW w:w="2104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N</w:t>
            </w:r>
          </w:p>
        </w:tc>
        <w:tc>
          <w:tcPr>
            <w:tcW w:w="1566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30</w:t>
            </w:r>
          </w:p>
        </w:tc>
        <w:tc>
          <w:tcPr>
            <w:tcW w:w="1566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30</w:t>
            </w:r>
          </w:p>
        </w:tc>
        <w:tc>
          <w:tcPr>
            <w:tcW w:w="1566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30</w:t>
            </w:r>
          </w:p>
        </w:tc>
      </w:tr>
      <w:tr w:rsidR="00EE0259" w:rsidRPr="00EE0259" w:rsidTr="00EE0259">
        <w:trPr>
          <w:trHeight w:val="315"/>
          <w:jc w:val="center"/>
        </w:trPr>
        <w:tc>
          <w:tcPr>
            <w:tcW w:w="2612" w:type="dxa"/>
            <w:vMerge w:val="restart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Number_of_orders_modified</w:t>
            </w:r>
          </w:p>
        </w:tc>
        <w:tc>
          <w:tcPr>
            <w:tcW w:w="2104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Pearson Correlation</w:t>
            </w:r>
          </w:p>
        </w:tc>
        <w:tc>
          <w:tcPr>
            <w:tcW w:w="1566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-.104</w:t>
            </w:r>
          </w:p>
        </w:tc>
        <w:tc>
          <w:tcPr>
            <w:tcW w:w="1566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-.287</w:t>
            </w:r>
          </w:p>
        </w:tc>
        <w:tc>
          <w:tcPr>
            <w:tcW w:w="1566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1</w:t>
            </w:r>
          </w:p>
        </w:tc>
      </w:tr>
      <w:tr w:rsidR="00EE0259" w:rsidRPr="00EE0259" w:rsidTr="00EE0259">
        <w:trPr>
          <w:trHeight w:val="144"/>
          <w:jc w:val="center"/>
        </w:trPr>
        <w:tc>
          <w:tcPr>
            <w:tcW w:w="2612" w:type="dxa"/>
            <w:vMerge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</w:p>
        </w:tc>
        <w:tc>
          <w:tcPr>
            <w:tcW w:w="2104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Sig. (2-tailed)</w:t>
            </w:r>
          </w:p>
        </w:tc>
        <w:tc>
          <w:tcPr>
            <w:tcW w:w="1566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.584</w:t>
            </w:r>
          </w:p>
        </w:tc>
        <w:tc>
          <w:tcPr>
            <w:tcW w:w="1566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.124</w:t>
            </w:r>
          </w:p>
        </w:tc>
        <w:tc>
          <w:tcPr>
            <w:tcW w:w="1566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bidi="bn-IN"/>
              </w:rPr>
            </w:pPr>
          </w:p>
        </w:tc>
      </w:tr>
      <w:tr w:rsidR="00EE0259" w:rsidRPr="00EE0259" w:rsidTr="00EE0259">
        <w:trPr>
          <w:trHeight w:val="144"/>
          <w:jc w:val="center"/>
        </w:trPr>
        <w:tc>
          <w:tcPr>
            <w:tcW w:w="2612" w:type="dxa"/>
            <w:vMerge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bidi="bn-IN"/>
              </w:rPr>
            </w:pPr>
          </w:p>
        </w:tc>
        <w:tc>
          <w:tcPr>
            <w:tcW w:w="2104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N</w:t>
            </w:r>
          </w:p>
        </w:tc>
        <w:tc>
          <w:tcPr>
            <w:tcW w:w="1566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30</w:t>
            </w:r>
          </w:p>
        </w:tc>
        <w:tc>
          <w:tcPr>
            <w:tcW w:w="1566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30</w:t>
            </w:r>
          </w:p>
        </w:tc>
        <w:tc>
          <w:tcPr>
            <w:tcW w:w="1566" w:type="dxa"/>
          </w:tcPr>
          <w:p w:rsidR="00EE0259" w:rsidRPr="00EE0259" w:rsidRDefault="00EE0259" w:rsidP="00EE025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</w:pPr>
            <w:r w:rsidRPr="00EE0259">
              <w:rPr>
                <w:rFonts w:ascii="Times New Roman" w:hAnsi="Times New Roman" w:cs="Times New Roman"/>
                <w:color w:val="000000"/>
                <w:sz w:val="24"/>
                <w:szCs w:val="24"/>
                <w:lang w:bidi="bn-IN"/>
              </w:rPr>
              <w:t>30</w:t>
            </w:r>
          </w:p>
        </w:tc>
      </w:tr>
    </w:tbl>
    <w:p w:rsidR="00EE0259" w:rsidRPr="00EE0259" w:rsidRDefault="00EE0259" w:rsidP="00EE0259">
      <w:pPr>
        <w:autoSpaceDE w:val="0"/>
        <w:autoSpaceDN w:val="0"/>
        <w:adjustRightInd w:val="0"/>
        <w:spacing w:after="0" w:line="400" w:lineRule="atLeast"/>
        <w:jc w:val="both"/>
        <w:rPr>
          <w:rFonts w:ascii="Times New Roman" w:hAnsi="Times New Roman" w:cs="Times New Roman"/>
          <w:sz w:val="24"/>
          <w:szCs w:val="24"/>
          <w:lang w:bidi="bn-IN"/>
        </w:rPr>
      </w:pPr>
    </w:p>
    <w:p w:rsidR="00EE0259" w:rsidRPr="00EE0259" w:rsidRDefault="00EE0259" w:rsidP="00EE0259">
      <w:pPr>
        <w:autoSpaceDE w:val="0"/>
        <w:autoSpaceDN w:val="0"/>
        <w:adjustRightInd w:val="0"/>
        <w:spacing w:after="0" w:line="400" w:lineRule="atLeast"/>
        <w:jc w:val="both"/>
        <w:rPr>
          <w:rFonts w:ascii="Times New Roman" w:hAnsi="Times New Roman" w:cs="Times New Roman"/>
          <w:sz w:val="24"/>
          <w:szCs w:val="24"/>
          <w:lang w:bidi="bn-IN"/>
        </w:rPr>
      </w:pPr>
    </w:p>
    <w:p w:rsidR="00EE0259" w:rsidRPr="002E2F38" w:rsidRDefault="00EE0259" w:rsidP="00EE0259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2F38">
        <w:rPr>
          <w:rFonts w:ascii="Times New Roman" w:hAnsi="Times New Roman" w:cs="Times New Roman"/>
          <w:color w:val="000000"/>
          <w:sz w:val="24"/>
          <w:szCs w:val="24"/>
        </w:rPr>
        <w:t>From the correlation matrix, we observe that:</w:t>
      </w:r>
    </w:p>
    <w:p w:rsidR="00EE0259" w:rsidRPr="002E2F38" w:rsidRDefault="00EE0259" w:rsidP="00EE0259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0259">
        <w:rPr>
          <w:rFonts w:ascii="Times New Roman" w:hAnsi="Times New Roman" w:cs="Times New Roman"/>
          <w:color w:val="000000"/>
          <w:sz w:val="24"/>
          <w:szCs w:val="24"/>
          <w:lang w:bidi="bn-IN"/>
        </w:rPr>
        <w:t>Number_of_orders_placed</w:t>
      </w:r>
      <w:r w:rsidRPr="002E2F38"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 and </w:t>
      </w:r>
      <w:r w:rsidRPr="00EE0259">
        <w:rPr>
          <w:rFonts w:ascii="Times New Roman" w:hAnsi="Times New Roman" w:cs="Times New Roman"/>
          <w:color w:val="000000"/>
          <w:sz w:val="24"/>
          <w:szCs w:val="24"/>
          <w:lang w:bidi="bn-IN"/>
        </w:rPr>
        <w:t>Number_of_orders_turndown</w:t>
      </w:r>
      <w:r w:rsidRPr="002E2F38"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 have a c</w:t>
      </w:r>
      <w:r w:rsidR="005B2609" w:rsidRPr="002E2F38"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orrelation coefficient of </w:t>
      </w:r>
      <w:r w:rsidRPr="002E2F38">
        <w:rPr>
          <w:rFonts w:ascii="Times New Roman" w:hAnsi="Times New Roman" w:cs="Times New Roman"/>
          <w:color w:val="000000"/>
          <w:sz w:val="24"/>
          <w:szCs w:val="24"/>
          <w:lang w:bidi="bn-IN"/>
        </w:rPr>
        <w:t>0.199 which is not significant at the 0.01 level</w:t>
      </w:r>
      <w:r w:rsidR="005B2609" w:rsidRPr="002E2F38"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 </w:t>
      </w:r>
      <w:r w:rsidRPr="002E2F38">
        <w:rPr>
          <w:rFonts w:ascii="Times New Roman" w:hAnsi="Times New Roman" w:cs="Times New Roman"/>
          <w:color w:val="000000"/>
          <w:sz w:val="24"/>
          <w:szCs w:val="24"/>
          <w:lang w:bidi="bn-IN"/>
        </w:rPr>
        <w:t>(2-tailed).</w:t>
      </w:r>
    </w:p>
    <w:p w:rsidR="00EE0259" w:rsidRPr="002E2F38" w:rsidRDefault="00EE0259" w:rsidP="00EE0259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0259">
        <w:rPr>
          <w:rFonts w:ascii="Times New Roman" w:hAnsi="Times New Roman" w:cs="Times New Roman"/>
          <w:color w:val="000000"/>
          <w:sz w:val="24"/>
          <w:szCs w:val="24"/>
          <w:lang w:bidi="bn-IN"/>
        </w:rPr>
        <w:t>Number_of_orders_placed</w:t>
      </w:r>
      <w:r w:rsidRPr="002E2F38"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 and </w:t>
      </w:r>
      <w:r w:rsidRPr="00EE0259">
        <w:rPr>
          <w:rFonts w:ascii="Times New Roman" w:hAnsi="Times New Roman" w:cs="Times New Roman"/>
          <w:color w:val="000000"/>
          <w:sz w:val="24"/>
          <w:szCs w:val="24"/>
          <w:lang w:bidi="bn-IN"/>
        </w:rPr>
        <w:t>Number_of_orders_modified</w:t>
      </w:r>
      <w:r w:rsidRPr="002E2F38"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 have a correlation coefficie</w:t>
      </w:r>
      <w:r w:rsidR="005B2609" w:rsidRPr="002E2F38"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nt of </w:t>
      </w:r>
      <w:r w:rsidRPr="002E2F38">
        <w:rPr>
          <w:rFonts w:ascii="Times New Roman" w:hAnsi="Times New Roman" w:cs="Times New Roman"/>
          <w:color w:val="000000"/>
          <w:sz w:val="24"/>
          <w:szCs w:val="24"/>
          <w:lang w:bidi="bn-IN"/>
        </w:rPr>
        <w:t>-0.104 which is not</w:t>
      </w:r>
      <w:r w:rsidR="005B2609" w:rsidRPr="002E2F38"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 significant at the 0.01 </w:t>
      </w:r>
      <w:r w:rsidRPr="002E2F38">
        <w:rPr>
          <w:rFonts w:ascii="Times New Roman" w:hAnsi="Times New Roman" w:cs="Times New Roman"/>
          <w:color w:val="000000"/>
          <w:sz w:val="24"/>
          <w:szCs w:val="24"/>
          <w:lang w:bidi="bn-IN"/>
        </w:rPr>
        <w:t>level</w:t>
      </w:r>
      <w:r w:rsidR="005B2609" w:rsidRPr="002E2F38"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 </w:t>
      </w:r>
      <w:r w:rsidRPr="002E2F38">
        <w:rPr>
          <w:rFonts w:ascii="Times New Roman" w:hAnsi="Times New Roman" w:cs="Times New Roman"/>
          <w:color w:val="000000"/>
          <w:sz w:val="24"/>
          <w:szCs w:val="24"/>
          <w:lang w:bidi="bn-IN"/>
        </w:rPr>
        <w:t>(2-tailed).</w:t>
      </w:r>
    </w:p>
    <w:p w:rsidR="00EE0259" w:rsidRPr="002E2F38" w:rsidRDefault="005B2609" w:rsidP="005B2609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0259">
        <w:rPr>
          <w:rFonts w:ascii="Times New Roman" w:hAnsi="Times New Roman" w:cs="Times New Roman"/>
          <w:color w:val="000000"/>
          <w:sz w:val="24"/>
          <w:szCs w:val="24"/>
          <w:lang w:bidi="bn-IN"/>
        </w:rPr>
        <w:t>Number_of_orders_turndown</w:t>
      </w:r>
      <w:r w:rsidRPr="002E2F38"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 and </w:t>
      </w:r>
      <w:r w:rsidRPr="00EE0259">
        <w:rPr>
          <w:rFonts w:ascii="Times New Roman" w:hAnsi="Times New Roman" w:cs="Times New Roman"/>
          <w:color w:val="000000"/>
          <w:sz w:val="24"/>
          <w:szCs w:val="24"/>
          <w:lang w:bidi="bn-IN"/>
        </w:rPr>
        <w:t>Number_of_orders_modified</w:t>
      </w:r>
      <w:r w:rsidRPr="002E2F38"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 have a correlation coefficient of -0.287 which is not significant at the 0.01 level (2-tailed).</w:t>
      </w:r>
    </w:p>
    <w:p w:rsidR="005B2609" w:rsidRPr="002E2F38" w:rsidRDefault="005B2609" w:rsidP="00310038">
      <w:pPr>
        <w:jc w:val="both"/>
        <w:rPr>
          <w:rFonts w:ascii="Times New Roman" w:hAnsi="Times New Roman" w:cs="Times New Roman"/>
          <w:sz w:val="24"/>
          <w:szCs w:val="24"/>
        </w:rPr>
      </w:pPr>
      <w:r w:rsidRPr="002E2F38">
        <w:rPr>
          <w:rFonts w:ascii="Times New Roman" w:hAnsi="Times New Roman" w:cs="Times New Roman"/>
          <w:sz w:val="24"/>
          <w:szCs w:val="24"/>
        </w:rPr>
        <w:t>So, there is no statistically significant linear relationship among the variables in the data.</w:t>
      </w:r>
    </w:p>
    <w:p w:rsidR="00310038" w:rsidRDefault="00310038" w:rsidP="002E2F3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0038" w:rsidRDefault="00310038" w:rsidP="002E2F3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0038" w:rsidRDefault="00310038" w:rsidP="002E2F3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0038" w:rsidRDefault="00310038" w:rsidP="002E2F3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0038" w:rsidRDefault="00310038" w:rsidP="002E2F3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E2F38" w:rsidRPr="002E2F38" w:rsidRDefault="002E2F38" w:rsidP="002E2F38">
      <w:pPr>
        <w:jc w:val="both"/>
        <w:rPr>
          <w:rFonts w:ascii="Times New Roman" w:hAnsi="Times New Roman" w:cs="Times New Roman"/>
          <w:sz w:val="24"/>
          <w:szCs w:val="24"/>
        </w:rPr>
      </w:pPr>
      <w:r w:rsidRPr="002E2F38">
        <w:rPr>
          <w:rFonts w:ascii="Times New Roman" w:hAnsi="Times New Roman" w:cs="Times New Roman"/>
          <w:sz w:val="24"/>
          <w:szCs w:val="24"/>
        </w:rPr>
        <w:lastRenderedPageBreak/>
        <w:t>The Scatter plots are given below:</w:t>
      </w:r>
    </w:p>
    <w:p w:rsidR="002E2F38" w:rsidRPr="002E2F38" w:rsidRDefault="002E2F38" w:rsidP="002E2F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bn-IN"/>
        </w:rPr>
      </w:pPr>
      <w:r w:rsidRPr="002E2F38">
        <w:rPr>
          <w:rFonts w:ascii="Times New Roman" w:hAnsi="Times New Roman" w:cs="Times New Roman"/>
          <w:noProof/>
          <w:sz w:val="24"/>
          <w:szCs w:val="24"/>
          <w:lang w:bidi="bn-IN"/>
        </w:rPr>
        <w:drawing>
          <wp:inline distT="0" distB="0" distL="0" distR="0">
            <wp:extent cx="5943600" cy="4752975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75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2F38" w:rsidRPr="002E2F38" w:rsidRDefault="002E2F38" w:rsidP="002E2F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bn-IN"/>
        </w:rPr>
      </w:pPr>
    </w:p>
    <w:p w:rsidR="002E2F38" w:rsidRPr="002E2F38" w:rsidRDefault="002E2F38" w:rsidP="002E2F38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bidi="bn-IN"/>
        </w:rPr>
      </w:pPr>
    </w:p>
    <w:p w:rsidR="00E1092C" w:rsidRDefault="002E2F38" w:rsidP="002E2F38">
      <w:pPr>
        <w:jc w:val="both"/>
        <w:rPr>
          <w:rFonts w:ascii="Times New Roman" w:hAnsi="Times New Roman" w:cs="Times New Roman"/>
          <w:color w:val="000000"/>
          <w:sz w:val="24"/>
          <w:szCs w:val="24"/>
          <w:lang w:bidi="bn-IN"/>
        </w:rPr>
      </w:pPr>
      <w:r w:rsidRPr="002E2F38">
        <w:rPr>
          <w:rFonts w:ascii="Times New Roman" w:hAnsi="Times New Roman" w:cs="Times New Roman"/>
          <w:sz w:val="24"/>
          <w:szCs w:val="24"/>
        </w:rPr>
        <w:t xml:space="preserve">From the scatter plots the values of the correlation coefficients are clearly meaningful. So, the data has a no such linear association between </w:t>
      </w:r>
      <w:r w:rsidRPr="00EE0259">
        <w:rPr>
          <w:rFonts w:ascii="Times New Roman" w:hAnsi="Times New Roman" w:cs="Times New Roman"/>
          <w:color w:val="000000"/>
          <w:sz w:val="24"/>
          <w:szCs w:val="24"/>
          <w:lang w:bidi="bn-IN"/>
        </w:rPr>
        <w:t>Number_of_orders_placed</w:t>
      </w:r>
      <w:r w:rsidRPr="002E2F38">
        <w:rPr>
          <w:rFonts w:ascii="Times New Roman" w:hAnsi="Times New Roman" w:cs="Times New Roman"/>
          <w:sz w:val="24"/>
          <w:szCs w:val="24"/>
        </w:rPr>
        <w:t xml:space="preserve"> and </w:t>
      </w:r>
      <w:r w:rsidRPr="00EE0259">
        <w:rPr>
          <w:rFonts w:ascii="Times New Roman" w:hAnsi="Times New Roman" w:cs="Times New Roman"/>
          <w:color w:val="000000"/>
          <w:sz w:val="24"/>
          <w:szCs w:val="24"/>
          <w:lang w:bidi="bn-IN"/>
        </w:rPr>
        <w:t>Number_of_orders_turndown</w:t>
      </w:r>
      <w:r w:rsidRPr="002E2F38">
        <w:rPr>
          <w:rFonts w:ascii="Times New Roman" w:hAnsi="Times New Roman" w:cs="Times New Roman"/>
          <w:sz w:val="24"/>
          <w:szCs w:val="24"/>
        </w:rPr>
        <w:t xml:space="preserve">. Alos, thre is no significant linear association between </w:t>
      </w:r>
      <w:r w:rsidRPr="00EE0259">
        <w:rPr>
          <w:rFonts w:ascii="Times New Roman" w:hAnsi="Times New Roman" w:cs="Times New Roman"/>
          <w:color w:val="000000"/>
          <w:sz w:val="24"/>
          <w:szCs w:val="24"/>
          <w:lang w:bidi="bn-IN"/>
        </w:rPr>
        <w:t>Number_of_orders_placed</w:t>
      </w:r>
      <w:r w:rsidRPr="002E2F38">
        <w:rPr>
          <w:rFonts w:ascii="Times New Roman" w:hAnsi="Times New Roman" w:cs="Times New Roman"/>
          <w:sz w:val="24"/>
          <w:szCs w:val="24"/>
        </w:rPr>
        <w:t xml:space="preserve"> and </w:t>
      </w:r>
      <w:r w:rsidRPr="00EE0259">
        <w:rPr>
          <w:rFonts w:ascii="Times New Roman" w:hAnsi="Times New Roman" w:cs="Times New Roman"/>
          <w:color w:val="000000"/>
          <w:sz w:val="24"/>
          <w:szCs w:val="24"/>
          <w:lang w:bidi="bn-IN"/>
        </w:rPr>
        <w:t>Number_of_orders_</w:t>
      </w:r>
      <w:r w:rsidRPr="002E2F38"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modified. For, </w:t>
      </w:r>
      <w:r w:rsidRPr="00EE0259">
        <w:rPr>
          <w:rFonts w:ascii="Times New Roman" w:hAnsi="Times New Roman" w:cs="Times New Roman"/>
          <w:color w:val="000000"/>
          <w:sz w:val="24"/>
          <w:szCs w:val="24"/>
          <w:lang w:bidi="bn-IN"/>
        </w:rPr>
        <w:t>Number_of_orders_turndown</w:t>
      </w:r>
      <w:r w:rsidRPr="002E2F38">
        <w:rPr>
          <w:rFonts w:ascii="Times New Roman" w:hAnsi="Times New Roman" w:cs="Times New Roman"/>
          <w:color w:val="000000"/>
          <w:sz w:val="24"/>
          <w:szCs w:val="24"/>
          <w:lang w:bidi="bn-IN"/>
        </w:rPr>
        <w:t xml:space="preserve"> and </w:t>
      </w:r>
      <w:r w:rsidRPr="00EE0259">
        <w:rPr>
          <w:rFonts w:ascii="Times New Roman" w:hAnsi="Times New Roman" w:cs="Times New Roman"/>
          <w:color w:val="000000"/>
          <w:sz w:val="24"/>
          <w:szCs w:val="24"/>
          <w:lang w:bidi="bn-IN"/>
        </w:rPr>
        <w:t>Number_of_orders_</w:t>
      </w:r>
      <w:r w:rsidRPr="002E2F38">
        <w:rPr>
          <w:rFonts w:ascii="Times New Roman" w:hAnsi="Times New Roman" w:cs="Times New Roman"/>
          <w:color w:val="000000"/>
          <w:sz w:val="24"/>
          <w:szCs w:val="24"/>
          <w:lang w:bidi="bn-IN"/>
        </w:rPr>
        <w:t>modified no such linear association is depicted in the scatter plot.</w:t>
      </w:r>
    </w:p>
    <w:p w:rsidR="00A37ACC" w:rsidRPr="00A37ACC" w:rsidRDefault="00A37ACC" w:rsidP="00EB5FC6">
      <w:pPr>
        <w:rPr>
          <w:rFonts w:ascii="Times New Roman" w:hAnsi="Times New Roman" w:cs="Times New Roman"/>
          <w:sz w:val="24"/>
          <w:szCs w:val="24"/>
        </w:rPr>
      </w:pPr>
    </w:p>
    <w:p w:rsidR="00C80043" w:rsidRPr="00C80043" w:rsidRDefault="00C80043" w:rsidP="00C8004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bidi="bn-IN"/>
        </w:rPr>
      </w:pPr>
    </w:p>
    <w:p w:rsidR="002E2F38" w:rsidRPr="002E2F38" w:rsidRDefault="002E2F38" w:rsidP="002E2F3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E2F38" w:rsidRPr="002E2F38" w:rsidSect="00F01B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D5810"/>
    <w:multiLevelType w:val="hybridMultilevel"/>
    <w:tmpl w:val="5B960B0E"/>
    <w:lvl w:ilvl="0" w:tplc="D1DEF060">
      <w:start w:val="1"/>
      <w:numFmt w:val="low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B31598"/>
    <w:multiLevelType w:val="hybridMultilevel"/>
    <w:tmpl w:val="33081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495E9E"/>
    <w:multiLevelType w:val="hybridMultilevel"/>
    <w:tmpl w:val="5B960B0E"/>
    <w:lvl w:ilvl="0" w:tplc="D1DEF060">
      <w:start w:val="1"/>
      <w:numFmt w:val="lowerRoman"/>
      <w:lvlText w:val="%1."/>
      <w:lvlJc w:val="left"/>
      <w:pPr>
        <w:ind w:left="990" w:hanging="72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775B44"/>
    <w:multiLevelType w:val="hybridMultilevel"/>
    <w:tmpl w:val="EF505476"/>
    <w:lvl w:ilvl="0" w:tplc="4009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4">
    <w:nsid w:val="625C2A50"/>
    <w:multiLevelType w:val="hybridMultilevel"/>
    <w:tmpl w:val="FDA67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A22C6A"/>
    <w:multiLevelType w:val="hybridMultilevel"/>
    <w:tmpl w:val="5B960B0E"/>
    <w:lvl w:ilvl="0" w:tplc="D1DEF060">
      <w:start w:val="1"/>
      <w:numFmt w:val="low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056F6"/>
    <w:rsid w:val="001136B5"/>
    <w:rsid w:val="002E2F38"/>
    <w:rsid w:val="002F1E4F"/>
    <w:rsid w:val="00310038"/>
    <w:rsid w:val="005B2609"/>
    <w:rsid w:val="005C6F51"/>
    <w:rsid w:val="007D40A5"/>
    <w:rsid w:val="009D1C36"/>
    <w:rsid w:val="00A37ACC"/>
    <w:rsid w:val="00C30A3D"/>
    <w:rsid w:val="00C717AB"/>
    <w:rsid w:val="00C80043"/>
    <w:rsid w:val="00E1092C"/>
    <w:rsid w:val="00E57B8C"/>
    <w:rsid w:val="00E67461"/>
    <w:rsid w:val="00EB5FC6"/>
    <w:rsid w:val="00EE0259"/>
    <w:rsid w:val="00F01B63"/>
    <w:rsid w:val="00F056F6"/>
    <w:rsid w:val="00F16B02"/>
    <w:rsid w:val="00F41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B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F5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E57B8C"/>
    <w:rPr>
      <w:b/>
      <w:bCs/>
    </w:rPr>
  </w:style>
  <w:style w:type="table" w:styleId="TableGrid">
    <w:name w:val="Table Grid"/>
    <w:basedOn w:val="TableNormal"/>
    <w:uiPriority w:val="59"/>
    <w:rsid w:val="00E109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B2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260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41B99"/>
    <w:rPr>
      <w:color w:val="808080"/>
    </w:rPr>
  </w:style>
  <w:style w:type="table" w:styleId="LightShading">
    <w:name w:val="Light Shading"/>
    <w:basedOn w:val="TableNormal"/>
    <w:uiPriority w:val="60"/>
    <w:rsid w:val="001136B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00C88-99AD-4EAF-A2F7-2C2D7EF6F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10</Pages>
  <Words>1400</Words>
  <Characters>7982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rg-adguard</Company>
  <LinksUpToDate>false</LinksUpToDate>
  <CharactersWithSpaces>9364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2019-06-17T14:24:00Z</dcterms:created>
  <dcterms:modified xsi:type="dcterms:W3CDTF">2019-06-25T18:31:00Z</dcterms:modified>
</cp:coreProperties>
</file>